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64" w:rsidRDefault="00840C01" w:rsidP="00840C01">
      <w:pPr>
        <w:rPr>
          <w:b/>
          <w:noProof/>
          <w:color w:val="FF0000"/>
          <w:sz w:val="20"/>
          <w:szCs w:val="20"/>
        </w:rPr>
      </w:pPr>
      <w:r>
        <w:rPr>
          <w:b/>
          <w:noProof/>
          <w:sz w:val="20"/>
          <w:szCs w:val="20"/>
        </w:rPr>
        <w:t xml:space="preserve">                                                                        </w:t>
      </w:r>
    </w:p>
    <w:p w:rsidR="00840C01" w:rsidRDefault="00840C01" w:rsidP="00840C01"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</w:r>
    </w:p>
    <w:p w:rsidR="00840C01" w:rsidRPr="00EE1C9F" w:rsidRDefault="00840C01" w:rsidP="00840C01"/>
    <w:p w:rsidR="00C60964" w:rsidRDefault="00840C01" w:rsidP="00840C01">
      <w:pPr>
        <w:widowControl w:val="0"/>
        <w:jc w:val="center"/>
        <w:outlineLvl w:val="0"/>
        <w:rPr>
          <w:b/>
          <w:sz w:val="32"/>
          <w:szCs w:val="32"/>
        </w:rPr>
      </w:pPr>
      <w:r w:rsidRPr="00D124E6">
        <w:rPr>
          <w:b/>
          <w:sz w:val="32"/>
          <w:szCs w:val="32"/>
        </w:rPr>
        <w:t>АДМИНИСТРАЦИЯ</w:t>
      </w:r>
      <w:r w:rsidR="00C60964">
        <w:rPr>
          <w:b/>
          <w:sz w:val="32"/>
          <w:szCs w:val="32"/>
        </w:rPr>
        <w:t xml:space="preserve"> </w:t>
      </w:r>
    </w:p>
    <w:p w:rsidR="00C60964" w:rsidRDefault="00533711" w:rsidP="00840C01">
      <w:pPr>
        <w:widowControl w:val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КАРЫЖСКОГО</w:t>
      </w:r>
      <w:r w:rsidR="00C60964">
        <w:rPr>
          <w:b/>
          <w:sz w:val="32"/>
          <w:szCs w:val="32"/>
        </w:rPr>
        <w:t xml:space="preserve"> СЕЛЬСОВЕТА</w:t>
      </w:r>
    </w:p>
    <w:p w:rsidR="00840C01" w:rsidRPr="00D124E6" w:rsidRDefault="00840C01" w:rsidP="00840C01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 w:rsidRPr="00D124E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ГЛУШКОВСКОГО РАЙОНА</w:t>
      </w:r>
      <w:r w:rsidRPr="00D124E6">
        <w:rPr>
          <w:b/>
          <w:sz w:val="32"/>
          <w:szCs w:val="32"/>
        </w:rPr>
        <w:t xml:space="preserve"> </w:t>
      </w:r>
    </w:p>
    <w:p w:rsidR="00840C01" w:rsidRPr="00C60964" w:rsidRDefault="00840C01" w:rsidP="00840C01">
      <w:pPr>
        <w:widowControl w:val="0"/>
        <w:tabs>
          <w:tab w:val="left" w:pos="0"/>
        </w:tabs>
        <w:jc w:val="center"/>
        <w:rPr>
          <w:rFonts w:eastAsia="Calibri"/>
          <w:b/>
          <w:sz w:val="32"/>
          <w:szCs w:val="32"/>
          <w:lang w:eastAsia="en-US"/>
        </w:rPr>
      </w:pPr>
      <w:r w:rsidRPr="00C60964">
        <w:rPr>
          <w:rFonts w:eastAsia="Calibri"/>
          <w:b/>
          <w:sz w:val="32"/>
          <w:szCs w:val="32"/>
          <w:lang w:eastAsia="en-US"/>
        </w:rPr>
        <w:t>КУРСКОЙ ОБЛАСТИ</w:t>
      </w:r>
    </w:p>
    <w:p w:rsidR="00C60964" w:rsidRDefault="00C60964" w:rsidP="00840C01">
      <w:pPr>
        <w:widowControl w:val="0"/>
        <w:jc w:val="center"/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</w:pPr>
    </w:p>
    <w:p w:rsidR="00840C01" w:rsidRDefault="00840C01" w:rsidP="00840C01">
      <w:pPr>
        <w:widowControl w:val="0"/>
        <w:jc w:val="center"/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</w:pPr>
      <w:r w:rsidRPr="007D2DC1"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  <w:t>ПОСТАНОВЛЕНИЕ</w:t>
      </w:r>
    </w:p>
    <w:p w:rsidR="00C60964" w:rsidRDefault="00C60964" w:rsidP="00840C01">
      <w:pPr>
        <w:widowControl w:val="0"/>
        <w:jc w:val="center"/>
        <w:rPr>
          <w:rFonts w:eastAsia="Calibri"/>
          <w:lang w:eastAsia="en-US"/>
        </w:rPr>
      </w:pPr>
    </w:p>
    <w:p w:rsidR="00840C01" w:rsidRPr="00533711" w:rsidRDefault="00C60964" w:rsidP="00840C01">
      <w:pPr>
        <w:widowControl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533711">
        <w:rPr>
          <w:rFonts w:eastAsia="Calibri"/>
          <w:b/>
          <w:color w:val="000000" w:themeColor="text1"/>
          <w:sz w:val="28"/>
          <w:szCs w:val="28"/>
          <w:lang w:eastAsia="en-US"/>
        </w:rPr>
        <w:t>от 22.03.2023</w:t>
      </w:r>
      <w:r w:rsidR="00E85227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533711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г. № </w:t>
      </w:r>
      <w:r w:rsidR="00533711" w:rsidRPr="00533711">
        <w:rPr>
          <w:rFonts w:eastAsia="Calibri"/>
          <w:b/>
          <w:color w:val="000000" w:themeColor="text1"/>
          <w:sz w:val="28"/>
          <w:szCs w:val="28"/>
          <w:lang w:eastAsia="en-US"/>
        </w:rPr>
        <w:t>15</w:t>
      </w:r>
      <w:r w:rsidRPr="00533711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840C01" w:rsidRPr="00EE1C9F" w:rsidRDefault="00840C01" w:rsidP="00840C01">
      <w:pPr>
        <w:autoSpaceDN w:val="0"/>
        <w:jc w:val="center"/>
        <w:rPr>
          <w:rFonts w:cs="Courier New"/>
          <w:sz w:val="28"/>
          <w:szCs w:val="20"/>
        </w:rPr>
      </w:pPr>
      <w:r>
        <w:rPr>
          <w:rFonts w:cs="Courier New"/>
          <w:sz w:val="28"/>
          <w:szCs w:val="20"/>
        </w:rPr>
        <w:t xml:space="preserve">                                   </w:t>
      </w:r>
      <w:r w:rsidR="00C60964">
        <w:rPr>
          <w:rFonts w:cs="Courier New"/>
          <w:sz w:val="28"/>
          <w:szCs w:val="20"/>
        </w:rPr>
        <w:t xml:space="preserve">                              </w:t>
      </w:r>
    </w:p>
    <w:p w:rsidR="00152E97" w:rsidRDefault="00AF21E5" w:rsidP="00AF21E5">
      <w:pPr>
        <w:tabs>
          <w:tab w:val="left" w:pos="60"/>
        </w:tabs>
        <w:autoSpaceDE w:val="0"/>
        <w:rPr>
          <w:b/>
          <w:sz w:val="28"/>
          <w:szCs w:val="28"/>
        </w:rPr>
      </w:pPr>
      <w:r>
        <w:rPr>
          <w:rFonts w:cs="Courier New"/>
          <w:sz w:val="28"/>
          <w:szCs w:val="20"/>
        </w:rPr>
        <w:t xml:space="preserve">                    </w:t>
      </w:r>
      <w:r w:rsidR="00FF4CE0" w:rsidRPr="00152E97">
        <w:rPr>
          <w:b/>
          <w:sz w:val="28"/>
          <w:szCs w:val="28"/>
        </w:rPr>
        <w:t xml:space="preserve">О предоставление отсрочки </w:t>
      </w:r>
      <w:r w:rsidR="009414DE" w:rsidRPr="00152E97">
        <w:rPr>
          <w:b/>
          <w:sz w:val="28"/>
          <w:szCs w:val="28"/>
        </w:rPr>
        <w:t xml:space="preserve">уплаты </w:t>
      </w:r>
      <w:r w:rsidR="00FF4CE0" w:rsidRPr="00152E97">
        <w:rPr>
          <w:b/>
          <w:sz w:val="28"/>
          <w:szCs w:val="28"/>
        </w:rPr>
        <w:t xml:space="preserve">арендной платы либо </w:t>
      </w:r>
    </w:p>
    <w:p w:rsidR="00A71D70" w:rsidRDefault="00152E97" w:rsidP="00152E97">
      <w:pPr>
        <w:tabs>
          <w:tab w:val="left" w:pos="60"/>
        </w:tabs>
        <w:autoSpaceDE w:val="0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r w:rsidR="00FF4CE0" w:rsidRPr="00152E97">
        <w:rPr>
          <w:b/>
          <w:sz w:val="28"/>
          <w:szCs w:val="28"/>
        </w:rPr>
        <w:t>озможности</w:t>
      </w:r>
      <w:r>
        <w:rPr>
          <w:b/>
          <w:sz w:val="28"/>
          <w:szCs w:val="28"/>
        </w:rPr>
        <w:t xml:space="preserve"> </w:t>
      </w:r>
      <w:r w:rsidR="00FF4CE0" w:rsidRPr="00152E97">
        <w:rPr>
          <w:b/>
          <w:sz w:val="28"/>
          <w:szCs w:val="28"/>
        </w:rPr>
        <w:t>расторжения</w:t>
      </w:r>
      <w:r w:rsidR="00A50D9D" w:rsidRPr="00152E97">
        <w:rPr>
          <w:b/>
          <w:sz w:val="28"/>
          <w:szCs w:val="28"/>
        </w:rPr>
        <w:t xml:space="preserve"> </w:t>
      </w:r>
      <w:r w:rsidR="00FF4CE0" w:rsidRPr="00152E97">
        <w:rPr>
          <w:b/>
          <w:sz w:val="28"/>
          <w:szCs w:val="28"/>
        </w:rPr>
        <w:t>договоров аренды муниципального</w:t>
      </w:r>
      <w:r w:rsidR="00A50D9D" w:rsidRPr="00152E97">
        <w:rPr>
          <w:b/>
          <w:sz w:val="28"/>
          <w:szCs w:val="28"/>
        </w:rPr>
        <w:t xml:space="preserve"> </w:t>
      </w:r>
      <w:r w:rsidR="00FF4CE0" w:rsidRPr="00152E97">
        <w:rPr>
          <w:b/>
          <w:sz w:val="28"/>
          <w:szCs w:val="28"/>
        </w:rPr>
        <w:t>имущества,</w:t>
      </w:r>
      <w:r w:rsidR="00A50D9D" w:rsidRPr="00152E97">
        <w:rPr>
          <w:b/>
          <w:sz w:val="28"/>
          <w:szCs w:val="28"/>
        </w:rPr>
        <w:t xml:space="preserve"> </w:t>
      </w:r>
      <w:r w:rsidR="00A71D70" w:rsidRPr="00152E97">
        <w:rPr>
          <w:b/>
          <w:sz w:val="28"/>
          <w:szCs w:val="28"/>
        </w:rPr>
        <w:t>составляющего муниципальную</w:t>
      </w:r>
      <w:r w:rsidR="00A50D9D" w:rsidRPr="00152E97">
        <w:rPr>
          <w:b/>
          <w:sz w:val="28"/>
          <w:szCs w:val="28"/>
        </w:rPr>
        <w:t xml:space="preserve">  </w:t>
      </w:r>
      <w:r w:rsidR="00A71D70" w:rsidRPr="00152E97">
        <w:rPr>
          <w:b/>
          <w:sz w:val="28"/>
          <w:szCs w:val="28"/>
        </w:rPr>
        <w:t xml:space="preserve"> казну </w:t>
      </w:r>
      <w:r w:rsidR="00A50D9D" w:rsidRPr="00152E97">
        <w:rPr>
          <w:b/>
          <w:sz w:val="28"/>
          <w:szCs w:val="28"/>
        </w:rPr>
        <w:t xml:space="preserve">  </w:t>
      </w:r>
      <w:r w:rsidR="00A71D70" w:rsidRPr="00152E97">
        <w:rPr>
          <w:b/>
          <w:sz w:val="28"/>
          <w:szCs w:val="28"/>
        </w:rPr>
        <w:t>муниципального</w:t>
      </w:r>
      <w:r w:rsidR="00A50D9D" w:rsidRPr="00152E97">
        <w:rPr>
          <w:b/>
          <w:sz w:val="28"/>
          <w:szCs w:val="28"/>
        </w:rPr>
        <w:t xml:space="preserve">  </w:t>
      </w:r>
      <w:r w:rsidR="00AF21E5">
        <w:rPr>
          <w:b/>
          <w:sz w:val="28"/>
          <w:szCs w:val="28"/>
        </w:rPr>
        <w:t>образования «</w:t>
      </w:r>
      <w:proofErr w:type="spellStart"/>
      <w:r w:rsidR="00533711">
        <w:rPr>
          <w:b/>
          <w:sz w:val="28"/>
          <w:szCs w:val="28"/>
        </w:rPr>
        <w:t>Карыжский</w:t>
      </w:r>
      <w:proofErr w:type="spellEnd"/>
      <w:r w:rsidR="00AF21E5">
        <w:rPr>
          <w:b/>
          <w:sz w:val="28"/>
          <w:szCs w:val="28"/>
        </w:rPr>
        <w:t xml:space="preserve"> сельсовет»</w:t>
      </w:r>
      <w:r w:rsidR="00A71D70" w:rsidRPr="00152E97">
        <w:rPr>
          <w:b/>
          <w:sz w:val="28"/>
          <w:szCs w:val="28"/>
        </w:rPr>
        <w:t xml:space="preserve"> </w:t>
      </w:r>
      <w:proofErr w:type="spellStart"/>
      <w:r w:rsidR="00AF21E5">
        <w:rPr>
          <w:b/>
          <w:sz w:val="28"/>
          <w:szCs w:val="28"/>
        </w:rPr>
        <w:t>Глушковского</w:t>
      </w:r>
      <w:proofErr w:type="spellEnd"/>
      <w:r w:rsidR="00A50D9D" w:rsidRPr="00152E97">
        <w:rPr>
          <w:b/>
          <w:sz w:val="28"/>
          <w:szCs w:val="28"/>
        </w:rPr>
        <w:t xml:space="preserve"> </w:t>
      </w:r>
      <w:r w:rsidR="00AF21E5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 xml:space="preserve"> </w:t>
      </w:r>
      <w:r w:rsidR="00A71D70" w:rsidRPr="00152E97">
        <w:rPr>
          <w:b/>
          <w:sz w:val="28"/>
          <w:szCs w:val="28"/>
        </w:rPr>
        <w:t>Курской области, без применения штрафных санкций, физическим лицам, в том числе лица ИП или являющимся  учредителем  и руководителем юридического лица, призванны</w:t>
      </w:r>
      <w:r w:rsidR="00A50D9D" w:rsidRPr="00152E97">
        <w:rPr>
          <w:b/>
          <w:sz w:val="28"/>
          <w:szCs w:val="28"/>
        </w:rPr>
        <w:t>м</w:t>
      </w:r>
      <w:r w:rsidR="00A71D70" w:rsidRPr="00152E97">
        <w:rPr>
          <w:b/>
          <w:sz w:val="28"/>
          <w:szCs w:val="28"/>
        </w:rPr>
        <w:t xml:space="preserve"> на военную службу по мобилизации в Вооруженные Силы Российской Федерации</w:t>
      </w:r>
      <w:r w:rsidR="00A50D9D" w:rsidRPr="00152E97">
        <w:rPr>
          <w:b/>
          <w:sz w:val="28"/>
          <w:szCs w:val="28"/>
        </w:rPr>
        <w:t xml:space="preserve"> либо заключившим контракт о добровольном содействии в выполнении задач, возложенных на Вооруженные Силы РФ</w:t>
      </w:r>
      <w:proofErr w:type="gramEnd"/>
      <w:r w:rsidR="00A50D9D" w:rsidRPr="00152E97">
        <w:rPr>
          <w:b/>
          <w:sz w:val="28"/>
          <w:szCs w:val="28"/>
        </w:rPr>
        <w:t>, на период прохождения военной службы (оказания добровольного содействия)</w:t>
      </w:r>
    </w:p>
    <w:p w:rsidR="00A50D9D" w:rsidRDefault="00A50D9D" w:rsidP="00FF4CE0">
      <w:pPr>
        <w:tabs>
          <w:tab w:val="left" w:pos="60"/>
        </w:tabs>
        <w:autoSpaceDE w:val="0"/>
        <w:jc w:val="both"/>
        <w:rPr>
          <w:sz w:val="28"/>
          <w:szCs w:val="28"/>
        </w:rPr>
      </w:pPr>
    </w:p>
    <w:p w:rsidR="00966A14" w:rsidRDefault="00966A14">
      <w:pPr>
        <w:autoSpaceDE w:val="0"/>
        <w:jc w:val="both"/>
      </w:pPr>
      <w:r w:rsidRPr="009627C0">
        <w:rPr>
          <w:rFonts w:eastAsia="Times New Roman CYR"/>
          <w:color w:val="1C1C1C"/>
          <w:sz w:val="28"/>
          <w:szCs w:val="28"/>
        </w:rPr>
        <w:t xml:space="preserve">   </w:t>
      </w:r>
      <w:r w:rsidR="00840C01" w:rsidRPr="009627C0">
        <w:rPr>
          <w:rFonts w:eastAsia="Times New Roman CYR"/>
          <w:color w:val="1C1C1C"/>
          <w:sz w:val="28"/>
          <w:szCs w:val="28"/>
        </w:rPr>
        <w:t xml:space="preserve">  </w:t>
      </w:r>
      <w:r w:rsidR="009414DE">
        <w:rPr>
          <w:rFonts w:eastAsia="Times New Roman CYR"/>
          <w:color w:val="1C1C1C"/>
          <w:sz w:val="28"/>
          <w:szCs w:val="28"/>
        </w:rPr>
        <w:t xml:space="preserve">       </w:t>
      </w:r>
      <w:proofErr w:type="gramStart"/>
      <w:r w:rsidR="00CB6588" w:rsidRPr="009627C0">
        <w:rPr>
          <w:rFonts w:eastAsia="Times New Roman CYR"/>
          <w:color w:val="1C1C1C"/>
          <w:sz w:val="28"/>
          <w:szCs w:val="28"/>
        </w:rPr>
        <w:t xml:space="preserve">На основании </w:t>
      </w:r>
      <w:r w:rsidRPr="009627C0">
        <w:rPr>
          <w:color w:val="1C1C1C"/>
          <w:sz w:val="28"/>
          <w:szCs w:val="28"/>
        </w:rPr>
        <w:t>распоряжени</w:t>
      </w:r>
      <w:r w:rsidR="00CB6588" w:rsidRPr="009627C0">
        <w:rPr>
          <w:color w:val="1C1C1C"/>
          <w:sz w:val="28"/>
          <w:szCs w:val="28"/>
        </w:rPr>
        <w:t>я</w:t>
      </w:r>
      <w:r w:rsidRPr="009627C0">
        <w:rPr>
          <w:color w:val="1C1C1C"/>
          <w:sz w:val="28"/>
          <w:szCs w:val="28"/>
        </w:rPr>
        <w:t xml:space="preserve"> Правительства Российской Федерации  от 15.10.2022г. №3046-р</w:t>
      </w:r>
      <w:r w:rsidR="00A50D9D">
        <w:rPr>
          <w:color w:val="1C1C1C"/>
          <w:sz w:val="28"/>
          <w:szCs w:val="28"/>
        </w:rPr>
        <w:t xml:space="preserve"> «О предоставлении отсрочки уплаты арендной платы либо возможности расторжения договоров аренды федерального имущества,</w:t>
      </w:r>
      <w:r w:rsidR="00582D69">
        <w:rPr>
          <w:color w:val="1C1C1C"/>
          <w:sz w:val="28"/>
          <w:szCs w:val="28"/>
        </w:rPr>
        <w:t xml:space="preserve"> составляющего государственную казну РФ, без применения штрафных санкций</w:t>
      </w:r>
      <w:r w:rsidRPr="009627C0">
        <w:rPr>
          <w:color w:val="1C1C1C"/>
          <w:sz w:val="28"/>
          <w:szCs w:val="28"/>
        </w:rPr>
        <w:t>,</w:t>
      </w:r>
      <w:r w:rsidR="00582D69">
        <w:rPr>
          <w:color w:val="1C1C1C"/>
          <w:sz w:val="28"/>
          <w:szCs w:val="28"/>
        </w:rPr>
        <w:t xml:space="preserve"> физическим лицам, в том числе</w:t>
      </w:r>
      <w:r w:rsidR="00582D69" w:rsidRPr="00582D69">
        <w:rPr>
          <w:sz w:val="28"/>
          <w:szCs w:val="28"/>
        </w:rPr>
        <w:t xml:space="preserve"> </w:t>
      </w:r>
      <w:r w:rsidR="00582D69">
        <w:rPr>
          <w:sz w:val="28"/>
          <w:szCs w:val="28"/>
        </w:rPr>
        <w:t>ИП или являющимся  учредителем  и руководителем юридического лица, призванным на военную службу по мобилизации в Вооруженные Силы Российской Федерации либо заключившим контракт о добровольном</w:t>
      </w:r>
      <w:proofErr w:type="gramEnd"/>
      <w:r w:rsidR="00582D69">
        <w:rPr>
          <w:sz w:val="28"/>
          <w:szCs w:val="28"/>
        </w:rPr>
        <w:t xml:space="preserve"> </w:t>
      </w:r>
      <w:proofErr w:type="gramStart"/>
      <w:r w:rsidR="00582D69">
        <w:rPr>
          <w:sz w:val="28"/>
          <w:szCs w:val="28"/>
        </w:rPr>
        <w:t>содействии</w:t>
      </w:r>
      <w:proofErr w:type="gramEnd"/>
      <w:r w:rsidR="00582D69">
        <w:rPr>
          <w:sz w:val="28"/>
          <w:szCs w:val="28"/>
        </w:rPr>
        <w:t xml:space="preserve"> в выполнении задач, возложенных на Вооруженные Силы РФ, на период прохождения военной службы (оказания добровольного содействия)»</w:t>
      </w:r>
      <w:r w:rsidRPr="009627C0">
        <w:rPr>
          <w:color w:val="1C1C1C"/>
          <w:sz w:val="28"/>
          <w:szCs w:val="28"/>
        </w:rPr>
        <w:t>, Администрация</w:t>
      </w:r>
      <w:r w:rsidR="00AF21E5">
        <w:rPr>
          <w:color w:val="1C1C1C"/>
          <w:sz w:val="28"/>
          <w:szCs w:val="28"/>
        </w:rPr>
        <w:t xml:space="preserve"> </w:t>
      </w:r>
      <w:proofErr w:type="spellStart"/>
      <w:r w:rsidR="00533711">
        <w:rPr>
          <w:color w:val="1C1C1C"/>
          <w:sz w:val="28"/>
          <w:szCs w:val="28"/>
        </w:rPr>
        <w:t>Карыжского</w:t>
      </w:r>
      <w:proofErr w:type="spellEnd"/>
      <w:r w:rsidR="00AF21E5">
        <w:rPr>
          <w:color w:val="1C1C1C"/>
          <w:sz w:val="28"/>
          <w:szCs w:val="28"/>
        </w:rPr>
        <w:t xml:space="preserve"> сельсовета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 </w:t>
      </w:r>
      <w:proofErr w:type="spellStart"/>
      <w:r w:rsidR="009627C0">
        <w:rPr>
          <w:rFonts w:ascii="Times New Roman CYR" w:hAnsi="Times New Roman CYR" w:cs="Times New Roman CYR"/>
          <w:color w:val="1C1C1C"/>
          <w:sz w:val="28"/>
          <w:szCs w:val="28"/>
        </w:rPr>
        <w:t>Глушковского</w:t>
      </w:r>
      <w:proofErr w:type="spellEnd"/>
      <w:r w:rsidR="009627C0">
        <w:rPr>
          <w:rFonts w:ascii="Times New Roman CYR" w:hAnsi="Times New Roman CYR" w:cs="Times New Roman CYR"/>
          <w:color w:val="1C1C1C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района Курской области </w:t>
      </w:r>
      <w:r>
        <w:rPr>
          <w:rFonts w:ascii="Times New Roman CYR" w:eastAsia="Lucida Sans Unicode" w:hAnsi="Times New Roman CYR" w:cs="Times New Roman CYR"/>
          <w:b/>
          <w:bCs/>
          <w:color w:val="1C1C1C"/>
          <w:sz w:val="28"/>
          <w:szCs w:val="28"/>
          <w:lang w:eastAsia="ru-RU" w:bidi="ru-RU"/>
        </w:rPr>
        <w:t>ПОСТАНОВЛЯЕТ:</w:t>
      </w:r>
    </w:p>
    <w:p w:rsidR="007B1205" w:rsidRDefault="00966A14">
      <w:pPr>
        <w:tabs>
          <w:tab w:val="left" w:pos="851"/>
        </w:tabs>
        <w:autoSpaceDE w:val="0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 xml:space="preserve">  </w:t>
      </w:r>
      <w:r w:rsidR="009414DE">
        <w:rPr>
          <w:color w:val="1C1C1C"/>
          <w:sz w:val="28"/>
          <w:szCs w:val="28"/>
        </w:rPr>
        <w:t xml:space="preserve">   </w:t>
      </w:r>
    </w:p>
    <w:p w:rsidR="00966A14" w:rsidRDefault="007B1205">
      <w:pPr>
        <w:tabs>
          <w:tab w:val="left" w:pos="851"/>
        </w:tabs>
        <w:autoSpaceDE w:val="0"/>
        <w:jc w:val="both"/>
      </w:pPr>
      <w:r>
        <w:rPr>
          <w:color w:val="1C1C1C"/>
          <w:sz w:val="28"/>
          <w:szCs w:val="28"/>
        </w:rPr>
        <w:t xml:space="preserve">       </w:t>
      </w:r>
      <w:r w:rsidR="00966A14">
        <w:rPr>
          <w:color w:val="1C1C1C"/>
          <w:sz w:val="28"/>
          <w:szCs w:val="28"/>
        </w:rPr>
        <w:t xml:space="preserve"> 1. </w:t>
      </w:r>
      <w:proofErr w:type="gramStart"/>
      <w:r w:rsidR="00582D69">
        <w:rPr>
          <w:color w:val="1C1C1C"/>
          <w:sz w:val="28"/>
          <w:szCs w:val="28"/>
        </w:rPr>
        <w:t>Администрации</w:t>
      </w:r>
      <w:r w:rsidR="00AF21E5">
        <w:rPr>
          <w:color w:val="1C1C1C"/>
          <w:sz w:val="28"/>
          <w:szCs w:val="28"/>
        </w:rPr>
        <w:t xml:space="preserve"> </w:t>
      </w:r>
      <w:proofErr w:type="spellStart"/>
      <w:r w:rsidR="00533711">
        <w:rPr>
          <w:color w:val="1C1C1C"/>
          <w:sz w:val="28"/>
          <w:szCs w:val="28"/>
        </w:rPr>
        <w:t>Карыжского</w:t>
      </w:r>
      <w:proofErr w:type="spellEnd"/>
      <w:r w:rsidR="00AF21E5">
        <w:rPr>
          <w:color w:val="1C1C1C"/>
          <w:sz w:val="28"/>
          <w:szCs w:val="28"/>
        </w:rPr>
        <w:t xml:space="preserve"> сельсовета</w:t>
      </w:r>
      <w:r w:rsidR="00582D69">
        <w:rPr>
          <w:color w:val="1C1C1C"/>
          <w:sz w:val="28"/>
          <w:szCs w:val="28"/>
        </w:rPr>
        <w:t xml:space="preserve"> </w:t>
      </w:r>
      <w:proofErr w:type="spellStart"/>
      <w:r w:rsidR="00582D69">
        <w:rPr>
          <w:color w:val="1C1C1C"/>
          <w:sz w:val="28"/>
          <w:szCs w:val="28"/>
        </w:rPr>
        <w:t>Глушковского</w:t>
      </w:r>
      <w:proofErr w:type="spellEnd"/>
      <w:r w:rsidR="00582D69">
        <w:rPr>
          <w:color w:val="1C1C1C"/>
          <w:sz w:val="28"/>
          <w:szCs w:val="28"/>
        </w:rPr>
        <w:t xml:space="preserve"> района</w:t>
      </w:r>
      <w:r w:rsidR="00AF21E5">
        <w:rPr>
          <w:color w:val="1C1C1C"/>
          <w:sz w:val="28"/>
          <w:szCs w:val="28"/>
        </w:rPr>
        <w:t xml:space="preserve"> Курской области</w:t>
      </w:r>
      <w:r w:rsidR="00582D69">
        <w:rPr>
          <w:color w:val="1C1C1C"/>
          <w:sz w:val="28"/>
          <w:szCs w:val="28"/>
        </w:rPr>
        <w:t xml:space="preserve"> </w:t>
      </w:r>
      <w:r w:rsidR="00966A14">
        <w:rPr>
          <w:color w:val="1C1C1C"/>
          <w:sz w:val="28"/>
          <w:szCs w:val="28"/>
        </w:rPr>
        <w:t>по договорам аренды муниципального имущества</w:t>
      </w:r>
      <w:r w:rsidR="00F7789F">
        <w:rPr>
          <w:color w:val="1C1C1C"/>
          <w:sz w:val="28"/>
          <w:szCs w:val="28"/>
        </w:rPr>
        <w:t>,</w:t>
      </w:r>
      <w:r w:rsidR="00966A14">
        <w:rPr>
          <w:color w:val="1C1C1C"/>
          <w:sz w:val="28"/>
          <w:szCs w:val="28"/>
        </w:rPr>
        <w:t xml:space="preserve"> составляющего</w:t>
      </w:r>
      <w:r w:rsidR="00AF21E5">
        <w:rPr>
          <w:color w:val="1C1C1C"/>
          <w:sz w:val="28"/>
          <w:szCs w:val="28"/>
        </w:rPr>
        <w:t xml:space="preserve"> казну муниципального образования </w:t>
      </w:r>
      <w:r w:rsidR="00C63816">
        <w:rPr>
          <w:color w:val="1C1C1C"/>
          <w:sz w:val="28"/>
          <w:szCs w:val="28"/>
        </w:rPr>
        <w:t>«</w:t>
      </w:r>
      <w:proofErr w:type="spellStart"/>
      <w:r w:rsidR="00533711">
        <w:rPr>
          <w:color w:val="1C1C1C"/>
          <w:sz w:val="28"/>
          <w:szCs w:val="28"/>
        </w:rPr>
        <w:t>Карыжский</w:t>
      </w:r>
      <w:proofErr w:type="spellEnd"/>
      <w:r w:rsidR="00C63816">
        <w:rPr>
          <w:color w:val="1C1C1C"/>
          <w:sz w:val="28"/>
          <w:szCs w:val="28"/>
        </w:rPr>
        <w:t xml:space="preserve"> сельсовет» </w:t>
      </w:r>
      <w:proofErr w:type="spellStart"/>
      <w:r w:rsidR="00C63816">
        <w:rPr>
          <w:color w:val="1C1C1C"/>
          <w:sz w:val="28"/>
          <w:szCs w:val="28"/>
        </w:rPr>
        <w:t>Глушковского</w:t>
      </w:r>
      <w:proofErr w:type="spellEnd"/>
      <w:r w:rsidR="00C63816">
        <w:rPr>
          <w:color w:val="1C1C1C"/>
          <w:sz w:val="28"/>
          <w:szCs w:val="28"/>
        </w:rPr>
        <w:t xml:space="preserve"> района</w:t>
      </w:r>
      <w:r w:rsidR="00966A14">
        <w:rPr>
          <w:color w:val="1C1C1C"/>
          <w:sz w:val="28"/>
          <w:szCs w:val="28"/>
        </w:rPr>
        <w:t xml:space="preserve"> Курской области (в том числе земельных участков), арендаторами по которым являются физические лица, в том числе индивидуа</w:t>
      </w:r>
      <w:r w:rsidR="00966A14">
        <w:rPr>
          <w:sz w:val="28"/>
          <w:szCs w:val="28"/>
        </w:rPr>
        <w:t>льные предприниматели, юридические лица</w:t>
      </w:r>
      <w:r w:rsidR="00F7789F">
        <w:rPr>
          <w:sz w:val="28"/>
          <w:szCs w:val="28"/>
        </w:rPr>
        <w:t>, в</w:t>
      </w:r>
      <w:r w:rsidR="00966A14">
        <w:rPr>
          <w:sz w:val="28"/>
          <w:szCs w:val="28"/>
        </w:rPr>
        <w:t xml:space="preserve"> которых одно и то же физическое лицо, являющееся единственным учредителем (участником) юридического лица и его</w:t>
      </w:r>
      <w:proofErr w:type="gramEnd"/>
      <w:r w:rsidR="00966A14">
        <w:rPr>
          <w:sz w:val="28"/>
          <w:szCs w:val="28"/>
        </w:rPr>
        <w:t xml:space="preserve"> </w:t>
      </w:r>
      <w:proofErr w:type="gramStart"/>
      <w:r w:rsidR="00966A14">
        <w:rPr>
          <w:sz w:val="28"/>
          <w:szCs w:val="28"/>
        </w:rPr>
        <w:lastRenderedPageBreak/>
        <w:t>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21.09.2022г. №647 «Об объявлении частичной мобилизации в Российской Федерации» или проходящие военную службу по контракту, заключенному в</w:t>
      </w:r>
      <w:proofErr w:type="gramEnd"/>
      <w:r w:rsidR="00966A14">
        <w:rPr>
          <w:sz w:val="28"/>
          <w:szCs w:val="28"/>
        </w:rPr>
        <w:t xml:space="preserve"> </w:t>
      </w:r>
      <w:proofErr w:type="gramStart"/>
      <w:r w:rsidR="00966A14">
        <w:rPr>
          <w:sz w:val="28"/>
          <w:szCs w:val="28"/>
        </w:rPr>
        <w:t>соответствии с пунктом 7</w:t>
      </w:r>
      <w:proofErr w:type="gramEnd"/>
      <w:r w:rsidR="00966A14">
        <w:rPr>
          <w:sz w:val="28"/>
          <w:szCs w:val="28"/>
        </w:rPr>
        <w:t xml:space="preserve"> статьи 38 Федерального закона «О воинской обязанности и военной службы», либо заключившие контракт о добровольном содействии в выполнении задач, возложенных на Вооруженные Силы Российской Федерации</w:t>
      </w:r>
      <w:r w:rsidR="00582D69">
        <w:rPr>
          <w:sz w:val="28"/>
          <w:szCs w:val="28"/>
        </w:rPr>
        <w:t xml:space="preserve"> обеспечить</w:t>
      </w:r>
      <w:r w:rsidR="00966A14">
        <w:rPr>
          <w:sz w:val="28"/>
          <w:szCs w:val="28"/>
        </w:rPr>
        <w:t>:</w:t>
      </w:r>
    </w:p>
    <w:p w:rsidR="00ED4118" w:rsidRDefault="00966A14">
      <w:pPr>
        <w:tabs>
          <w:tab w:val="left" w:pos="6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предоставление отсрочки уплаты арендной платы на период прохождения военной службы или оказания добровольного содействия в выполнении задач, </w:t>
      </w:r>
    </w:p>
    <w:p w:rsidR="00966A14" w:rsidRDefault="00966A14">
      <w:pPr>
        <w:tabs>
          <w:tab w:val="left" w:pos="60"/>
        </w:tabs>
        <w:autoSpaceDE w:val="0"/>
        <w:jc w:val="both"/>
      </w:pPr>
      <w:r>
        <w:rPr>
          <w:sz w:val="28"/>
          <w:szCs w:val="28"/>
        </w:rPr>
        <w:t>возложенных на Вооруженные Силы Российской Федерации;</w:t>
      </w:r>
    </w:p>
    <w:p w:rsidR="00966A14" w:rsidRDefault="00966A14">
      <w:pPr>
        <w:tabs>
          <w:tab w:val="left" w:pos="851"/>
        </w:tabs>
        <w:autoSpaceDE w:val="0"/>
        <w:jc w:val="both"/>
      </w:pPr>
      <w:r>
        <w:rPr>
          <w:sz w:val="28"/>
          <w:szCs w:val="28"/>
        </w:rPr>
        <w:t xml:space="preserve">  б) предоставление возможности расторжения договоров аренды без применения штрафных санкций.</w:t>
      </w:r>
    </w:p>
    <w:p w:rsidR="007B1205" w:rsidRDefault="00966A14">
      <w:pPr>
        <w:tabs>
          <w:tab w:val="left" w:pos="851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14DE">
        <w:rPr>
          <w:sz w:val="28"/>
          <w:szCs w:val="28"/>
        </w:rPr>
        <w:t xml:space="preserve"> </w:t>
      </w:r>
    </w:p>
    <w:p w:rsidR="00966A14" w:rsidRDefault="007B1205">
      <w:pPr>
        <w:tabs>
          <w:tab w:val="left" w:pos="851"/>
        </w:tabs>
        <w:autoSpaceDE w:val="0"/>
        <w:jc w:val="both"/>
      </w:pPr>
      <w:r>
        <w:rPr>
          <w:sz w:val="28"/>
          <w:szCs w:val="28"/>
        </w:rPr>
        <w:t xml:space="preserve">        </w:t>
      </w:r>
      <w:r w:rsidR="00966A14">
        <w:rPr>
          <w:sz w:val="28"/>
          <w:szCs w:val="28"/>
        </w:rPr>
        <w:t xml:space="preserve"> 2. Предоставление отсрочки уплаты арендной платы, указанной в подпункте «а» пункта 1 настоящего постановления, осуществляется на следующих условиях:</w:t>
      </w:r>
    </w:p>
    <w:p w:rsidR="00966A14" w:rsidRDefault="00B76C9A">
      <w:pPr>
        <w:tabs>
          <w:tab w:val="left" w:pos="851"/>
          <w:tab w:val="left" w:pos="900"/>
        </w:tabs>
        <w:autoSpaceDE w:val="0"/>
        <w:jc w:val="both"/>
      </w:pPr>
      <w:r>
        <w:rPr>
          <w:sz w:val="28"/>
          <w:szCs w:val="28"/>
        </w:rPr>
        <w:t xml:space="preserve">- </w:t>
      </w:r>
      <w:r w:rsidR="00966A14">
        <w:rPr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  </w:t>
      </w:r>
    </w:p>
    <w:p w:rsidR="00966A14" w:rsidRDefault="00B76C9A">
      <w:pPr>
        <w:tabs>
          <w:tab w:val="left" w:pos="851"/>
          <w:tab w:val="left" w:pos="900"/>
        </w:tabs>
        <w:autoSpaceDE w:val="0"/>
        <w:jc w:val="both"/>
      </w:pPr>
      <w:r>
        <w:rPr>
          <w:sz w:val="28"/>
          <w:szCs w:val="28"/>
        </w:rPr>
        <w:t xml:space="preserve">-  </w:t>
      </w:r>
      <w:r w:rsidR="00966A14">
        <w:rPr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пунктов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966A14" w:rsidRDefault="00B76C9A">
      <w:pPr>
        <w:tabs>
          <w:tab w:val="left" w:pos="851"/>
          <w:tab w:val="left" w:pos="900"/>
        </w:tabs>
        <w:autoSpaceDE w:val="0"/>
        <w:jc w:val="both"/>
      </w:pPr>
      <w:r>
        <w:rPr>
          <w:sz w:val="28"/>
          <w:szCs w:val="28"/>
        </w:rPr>
        <w:t xml:space="preserve">- </w:t>
      </w:r>
      <w:r w:rsidR="00966A14">
        <w:rPr>
          <w:color w:val="111111"/>
          <w:sz w:val="28"/>
          <w:szCs w:val="28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66A14" w:rsidRDefault="00B76C9A">
      <w:pPr>
        <w:pStyle w:val="a5"/>
        <w:spacing w:after="0" w:line="240" w:lineRule="auto"/>
        <w:jc w:val="both"/>
      </w:pPr>
      <w:bookmarkStart w:id="1" w:name="dst100010"/>
      <w:bookmarkEnd w:id="1"/>
      <w:r>
        <w:rPr>
          <w:sz w:val="28"/>
          <w:szCs w:val="28"/>
        </w:rPr>
        <w:t xml:space="preserve">- </w:t>
      </w:r>
      <w:r w:rsidR="00966A14">
        <w:rPr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966A14" w:rsidRDefault="00B76C9A">
      <w:pPr>
        <w:pStyle w:val="a5"/>
        <w:spacing w:after="0" w:line="240" w:lineRule="auto"/>
        <w:jc w:val="both"/>
      </w:pPr>
      <w:bookmarkStart w:id="2" w:name="dst100011"/>
      <w:bookmarkEnd w:id="2"/>
      <w:r>
        <w:rPr>
          <w:sz w:val="28"/>
          <w:szCs w:val="28"/>
        </w:rPr>
        <w:lastRenderedPageBreak/>
        <w:t xml:space="preserve">- </w:t>
      </w:r>
      <w:r w:rsidR="009414DE">
        <w:rPr>
          <w:sz w:val="28"/>
          <w:szCs w:val="28"/>
        </w:rPr>
        <w:t xml:space="preserve"> </w:t>
      </w:r>
      <w:r w:rsidR="00966A14">
        <w:rPr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966A14" w:rsidRDefault="00B76C9A">
      <w:pPr>
        <w:pStyle w:val="a5"/>
        <w:spacing w:after="0" w:line="240" w:lineRule="auto"/>
        <w:jc w:val="both"/>
      </w:pPr>
      <w:bookmarkStart w:id="3" w:name="dst100012"/>
      <w:bookmarkEnd w:id="3"/>
      <w:r>
        <w:rPr>
          <w:sz w:val="28"/>
          <w:szCs w:val="28"/>
        </w:rPr>
        <w:t xml:space="preserve">- </w:t>
      </w:r>
      <w:r w:rsidR="00966A14">
        <w:rPr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r:id="rId7" w:anchor="dst100003" w:history="1">
        <w:r w:rsidR="00966A14">
          <w:rPr>
            <w:rStyle w:val="a3"/>
            <w:color w:val="111111"/>
            <w:sz w:val="28"/>
            <w:szCs w:val="28"/>
            <w:u w:val="none"/>
          </w:rPr>
          <w:t>пункте 1</w:t>
        </w:r>
      </w:hyperlink>
      <w:r w:rsidR="00966A14">
        <w:rPr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66A14" w:rsidRDefault="00B76C9A">
      <w:pPr>
        <w:pStyle w:val="a5"/>
        <w:spacing w:after="0" w:line="240" w:lineRule="auto"/>
        <w:jc w:val="both"/>
      </w:pPr>
      <w:bookmarkStart w:id="4" w:name="dst100013"/>
      <w:bookmarkEnd w:id="4"/>
      <w:r>
        <w:rPr>
          <w:sz w:val="28"/>
          <w:szCs w:val="28"/>
        </w:rPr>
        <w:t xml:space="preserve">- </w:t>
      </w:r>
      <w:r w:rsidR="00966A14">
        <w:rPr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7B1205" w:rsidRDefault="00966A14">
      <w:pPr>
        <w:tabs>
          <w:tab w:val="left" w:pos="851"/>
          <w:tab w:val="left" w:pos="90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14DE">
        <w:rPr>
          <w:sz w:val="28"/>
          <w:szCs w:val="28"/>
        </w:rPr>
        <w:t xml:space="preserve">    </w:t>
      </w:r>
    </w:p>
    <w:p w:rsidR="00966A14" w:rsidRDefault="007B1205">
      <w:pPr>
        <w:tabs>
          <w:tab w:val="left" w:pos="851"/>
          <w:tab w:val="left" w:pos="900"/>
        </w:tabs>
        <w:autoSpaceDE w:val="0"/>
        <w:jc w:val="both"/>
      </w:pPr>
      <w:r>
        <w:rPr>
          <w:sz w:val="28"/>
          <w:szCs w:val="28"/>
        </w:rPr>
        <w:t xml:space="preserve">      </w:t>
      </w:r>
      <w:r w:rsidR="00966A14">
        <w:rPr>
          <w:sz w:val="28"/>
          <w:szCs w:val="28"/>
        </w:rPr>
        <w:t xml:space="preserve"> 3.</w:t>
      </w:r>
      <w:r w:rsidR="00966A14">
        <w:rPr>
          <w:color w:val="111111"/>
          <w:sz w:val="28"/>
          <w:szCs w:val="28"/>
        </w:rPr>
        <w:t xml:space="preserve"> Расторжение договора аренды без применения штрафных санкций, указанное в подпункте «б» пункта 1 настоящего постановления, осуществляется на следующих условиях:</w:t>
      </w:r>
    </w:p>
    <w:p w:rsidR="00B76C9A" w:rsidRDefault="00B76C9A">
      <w:pPr>
        <w:pStyle w:val="a5"/>
        <w:spacing w:after="0" w:line="240" w:lineRule="auto"/>
        <w:jc w:val="both"/>
      </w:pPr>
      <w:bookmarkStart w:id="5" w:name="dst100015"/>
      <w:bookmarkEnd w:id="5"/>
      <w:r>
        <w:rPr>
          <w:sz w:val="28"/>
          <w:szCs w:val="28"/>
        </w:rPr>
        <w:t xml:space="preserve">- </w:t>
      </w:r>
      <w:r w:rsidR="00966A14">
        <w:rPr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</w:t>
      </w:r>
      <w:r w:rsidR="00966A14">
        <w:rPr>
          <w:color w:val="111111"/>
          <w:sz w:val="28"/>
          <w:szCs w:val="28"/>
        </w:rPr>
        <w:t xml:space="preserve"> Федерального закона либо контракта о добровольном содействии в выполнении</w:t>
      </w:r>
      <w:r w:rsidR="00966A14">
        <w:rPr>
          <w:sz w:val="28"/>
          <w:szCs w:val="28"/>
        </w:rPr>
        <w:t xml:space="preserve">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  <w:bookmarkStart w:id="6" w:name="dst100016"/>
      <w:bookmarkEnd w:id="6"/>
    </w:p>
    <w:p w:rsidR="00966A14" w:rsidRDefault="00B76C9A">
      <w:pPr>
        <w:pStyle w:val="a5"/>
        <w:spacing w:after="0" w:line="240" w:lineRule="auto"/>
        <w:jc w:val="both"/>
      </w:pPr>
      <w:r>
        <w:rPr>
          <w:b/>
        </w:rPr>
        <w:t xml:space="preserve">- </w:t>
      </w:r>
      <w:r w:rsidR="00966A14">
        <w:rPr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966A14" w:rsidRDefault="00B76C9A">
      <w:pPr>
        <w:pStyle w:val="a5"/>
        <w:spacing w:after="0" w:line="240" w:lineRule="auto"/>
        <w:jc w:val="both"/>
        <w:rPr>
          <w:sz w:val="28"/>
          <w:szCs w:val="28"/>
        </w:rPr>
      </w:pPr>
      <w:bookmarkStart w:id="7" w:name="dst100017"/>
      <w:bookmarkEnd w:id="7"/>
      <w:r>
        <w:rPr>
          <w:sz w:val="28"/>
          <w:szCs w:val="28"/>
        </w:rPr>
        <w:t xml:space="preserve">- </w:t>
      </w:r>
      <w:r w:rsidR="00966A14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7B1205" w:rsidRDefault="00966A14" w:rsidP="007B1205">
      <w:pPr>
        <w:jc w:val="both"/>
        <w:rPr>
          <w:sz w:val="28"/>
          <w:szCs w:val="28"/>
        </w:rPr>
      </w:pPr>
      <w:r w:rsidRPr="00582D69">
        <w:rPr>
          <w:sz w:val="28"/>
          <w:szCs w:val="28"/>
        </w:rPr>
        <w:t xml:space="preserve">   </w:t>
      </w:r>
      <w:r w:rsidR="009414DE">
        <w:rPr>
          <w:sz w:val="28"/>
          <w:szCs w:val="28"/>
        </w:rPr>
        <w:t xml:space="preserve">  </w:t>
      </w:r>
    </w:p>
    <w:p w:rsidR="00990A64" w:rsidRPr="00990A64" w:rsidRDefault="007B1205" w:rsidP="007B1205">
      <w:pPr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     4</w:t>
      </w:r>
      <w:r w:rsidR="00582D69">
        <w:rPr>
          <w:sz w:val="28"/>
          <w:szCs w:val="28"/>
        </w:rPr>
        <w:t xml:space="preserve">. </w:t>
      </w:r>
      <w:r w:rsidR="00990A64">
        <w:rPr>
          <w:color w:val="000000"/>
          <w:sz w:val="28"/>
          <w:szCs w:val="28"/>
          <w:lang w:bidi="ru-RU"/>
        </w:rPr>
        <w:t>Контроль за   исполнением   постановл</w:t>
      </w:r>
      <w:r>
        <w:rPr>
          <w:color w:val="000000"/>
          <w:sz w:val="28"/>
          <w:szCs w:val="28"/>
          <w:lang w:bidi="ru-RU"/>
        </w:rPr>
        <w:t>ения оставляю за собой</w:t>
      </w:r>
      <w:r w:rsidR="00990A64" w:rsidRPr="00990A64">
        <w:rPr>
          <w:color w:val="000000"/>
          <w:sz w:val="28"/>
          <w:szCs w:val="28"/>
          <w:lang w:bidi="ru-RU"/>
        </w:rPr>
        <w:t>.</w:t>
      </w:r>
    </w:p>
    <w:p w:rsidR="007B1205" w:rsidRDefault="00966A14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 w:rsidR="009414DE">
        <w:rPr>
          <w:sz w:val="28"/>
          <w:szCs w:val="28"/>
          <w:lang w:eastAsia="ar-SA"/>
        </w:rPr>
        <w:t xml:space="preserve">  </w:t>
      </w:r>
    </w:p>
    <w:p w:rsidR="00966A14" w:rsidRDefault="007B1205">
      <w:pPr>
        <w:jc w:val="both"/>
      </w:pPr>
      <w:r>
        <w:rPr>
          <w:sz w:val="28"/>
          <w:szCs w:val="28"/>
          <w:lang w:eastAsia="ar-SA"/>
        </w:rPr>
        <w:t xml:space="preserve">     </w:t>
      </w:r>
      <w:r w:rsidR="009414D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5</w:t>
      </w:r>
      <w:r w:rsidR="00966A14">
        <w:rPr>
          <w:sz w:val="28"/>
          <w:szCs w:val="28"/>
          <w:lang w:eastAsia="ar-SA"/>
        </w:rPr>
        <w:t xml:space="preserve">. Постановление вступает в силу со дня подписания и </w:t>
      </w:r>
      <w:r w:rsidR="00990A64">
        <w:rPr>
          <w:sz w:val="28"/>
          <w:szCs w:val="28"/>
          <w:lang w:eastAsia="ar-SA"/>
        </w:rPr>
        <w:t xml:space="preserve">подлежит </w:t>
      </w:r>
      <w:r w:rsidR="00966A14">
        <w:rPr>
          <w:sz w:val="28"/>
          <w:szCs w:val="28"/>
          <w:lang w:eastAsia="ru-RU"/>
        </w:rPr>
        <w:t>размещению в информационно-коммуникационной сети «Интернет» на официал</w:t>
      </w:r>
      <w:r>
        <w:rPr>
          <w:sz w:val="28"/>
          <w:szCs w:val="28"/>
          <w:lang w:eastAsia="ru-RU"/>
        </w:rPr>
        <w:t>ьном сайте муниципального образовании «</w:t>
      </w:r>
      <w:proofErr w:type="spellStart"/>
      <w:r w:rsidR="00533711">
        <w:rPr>
          <w:sz w:val="28"/>
          <w:szCs w:val="28"/>
          <w:lang w:eastAsia="ru-RU"/>
        </w:rPr>
        <w:t>Карыжский</w:t>
      </w:r>
      <w:proofErr w:type="spellEnd"/>
      <w:r>
        <w:rPr>
          <w:sz w:val="28"/>
          <w:szCs w:val="28"/>
          <w:lang w:eastAsia="ru-RU"/>
        </w:rPr>
        <w:t xml:space="preserve"> сельсовет» </w:t>
      </w:r>
      <w:proofErr w:type="spellStart"/>
      <w:r>
        <w:rPr>
          <w:sz w:val="28"/>
          <w:szCs w:val="28"/>
          <w:lang w:eastAsia="ru-RU"/>
        </w:rPr>
        <w:t>Глушковского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 w:rsidR="00966A14">
        <w:rPr>
          <w:sz w:val="28"/>
          <w:szCs w:val="28"/>
          <w:lang w:eastAsia="ru-RU"/>
        </w:rPr>
        <w:t xml:space="preserve"> Курской области. </w:t>
      </w:r>
    </w:p>
    <w:p w:rsidR="00966A14" w:rsidRDefault="00966A14">
      <w:pPr>
        <w:suppressAutoHyphens w:val="0"/>
        <w:autoSpaceDE w:val="0"/>
        <w:jc w:val="both"/>
        <w:rPr>
          <w:sz w:val="28"/>
          <w:szCs w:val="28"/>
          <w:lang w:eastAsia="ar-SA"/>
        </w:rPr>
      </w:pPr>
    </w:p>
    <w:p w:rsidR="00990A64" w:rsidRDefault="00990A64">
      <w:pPr>
        <w:suppressAutoHyphens w:val="0"/>
        <w:autoSpaceDE w:val="0"/>
        <w:jc w:val="both"/>
        <w:rPr>
          <w:sz w:val="28"/>
          <w:szCs w:val="28"/>
          <w:lang w:eastAsia="ar-SA"/>
        </w:rPr>
      </w:pPr>
    </w:p>
    <w:p w:rsidR="007B1205" w:rsidRDefault="00966A14">
      <w:pPr>
        <w:autoSpaceDE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Глава</w:t>
      </w:r>
      <w:r w:rsidR="007B120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533711">
        <w:rPr>
          <w:rFonts w:ascii="Times New Roman CYR" w:hAnsi="Times New Roman CYR" w:cs="Times New Roman CYR"/>
          <w:color w:val="000000"/>
          <w:sz w:val="28"/>
          <w:szCs w:val="28"/>
        </w:rPr>
        <w:t>Карыжского</w:t>
      </w:r>
      <w:proofErr w:type="spellEnd"/>
      <w:r w:rsidR="007B1205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сельсовета </w:t>
      </w:r>
    </w:p>
    <w:p w:rsidR="00966A14" w:rsidRDefault="00990A64">
      <w:pPr>
        <w:autoSpaceDE w:val="0"/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Глушковского</w:t>
      </w:r>
      <w:proofErr w:type="spellEnd"/>
      <w:r w:rsidR="00966A14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 </w:t>
      </w:r>
      <w:r w:rsidR="007B1205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</w:t>
      </w:r>
      <w:proofErr w:type="spellStart"/>
      <w:r w:rsidR="00533711">
        <w:rPr>
          <w:rFonts w:ascii="Times New Roman CYR" w:hAnsi="Times New Roman CYR" w:cs="Times New Roman CYR"/>
          <w:color w:val="000000"/>
          <w:sz w:val="28"/>
          <w:szCs w:val="28"/>
        </w:rPr>
        <w:t>А.В.Бураченко</w:t>
      </w:r>
      <w:proofErr w:type="spellEnd"/>
    </w:p>
    <w:p w:rsidR="00966A14" w:rsidRDefault="00966A14">
      <w:pPr>
        <w:autoSpaceDE w:val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</w:t>
      </w:r>
    </w:p>
    <w:p w:rsidR="00966A14" w:rsidRDefault="00966A14">
      <w:pPr>
        <w:rPr>
          <w:rFonts w:ascii="Calibri" w:hAnsi="Calibri" w:cs="Calibri"/>
          <w:color w:val="000000"/>
          <w:sz w:val="28"/>
          <w:szCs w:val="28"/>
        </w:rPr>
      </w:pPr>
    </w:p>
    <w:sectPr w:rsidR="00966A14">
      <w:pgSz w:w="12240" w:h="15840"/>
      <w:pgMar w:top="1134" w:right="850" w:bottom="53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75F1"/>
    <w:multiLevelType w:val="hybridMultilevel"/>
    <w:tmpl w:val="4972F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90A87"/>
    <w:multiLevelType w:val="hybridMultilevel"/>
    <w:tmpl w:val="E4BA51D6"/>
    <w:lvl w:ilvl="0" w:tplc="40183022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0A947F2"/>
    <w:multiLevelType w:val="multilevel"/>
    <w:tmpl w:val="C52A56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AB627E"/>
    <w:multiLevelType w:val="multilevel"/>
    <w:tmpl w:val="97784E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5A59A1"/>
    <w:multiLevelType w:val="hybridMultilevel"/>
    <w:tmpl w:val="D960F1EA"/>
    <w:lvl w:ilvl="0" w:tplc="20B6341E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73FC6182"/>
    <w:multiLevelType w:val="multilevel"/>
    <w:tmpl w:val="ED1CD2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01"/>
    <w:rsid w:val="00084EA5"/>
    <w:rsid w:val="00152E97"/>
    <w:rsid w:val="004D3B31"/>
    <w:rsid w:val="00533711"/>
    <w:rsid w:val="00582D69"/>
    <w:rsid w:val="00586931"/>
    <w:rsid w:val="007B1205"/>
    <w:rsid w:val="00840C01"/>
    <w:rsid w:val="009414DE"/>
    <w:rsid w:val="009627C0"/>
    <w:rsid w:val="00966A14"/>
    <w:rsid w:val="00990A64"/>
    <w:rsid w:val="00A50D9D"/>
    <w:rsid w:val="00A71D70"/>
    <w:rsid w:val="00AB63A3"/>
    <w:rsid w:val="00AF21E5"/>
    <w:rsid w:val="00B236A0"/>
    <w:rsid w:val="00B76C9A"/>
    <w:rsid w:val="00BD5D41"/>
    <w:rsid w:val="00C60964"/>
    <w:rsid w:val="00C63816"/>
    <w:rsid w:val="00CB6588"/>
    <w:rsid w:val="00E85227"/>
    <w:rsid w:val="00ED4118"/>
    <w:rsid w:val="00F7789F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6z0">
    <w:name w:val="WW8Num6z0"/>
    <w:rPr>
      <w:rFonts w:hint="default"/>
      <w:lang w:val="ru-RU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a8">
    <w:name w:val="Горизонтальная линия"/>
    <w:basedOn w:val="a"/>
    <w:next w:val="a5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2">
    <w:name w:val="Основной текст (2)"/>
    <w:basedOn w:val="a"/>
    <w:pPr>
      <w:shd w:val="clear" w:color="auto" w:fill="FFFFFF"/>
      <w:suppressAutoHyphens w:val="0"/>
      <w:spacing w:after="60" w:line="396" w:lineRule="exact"/>
      <w:jc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6z0">
    <w:name w:val="WW8Num6z0"/>
    <w:rPr>
      <w:rFonts w:hint="default"/>
      <w:lang w:val="ru-RU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a8">
    <w:name w:val="Горизонтальная линия"/>
    <w:basedOn w:val="a"/>
    <w:next w:val="a5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2">
    <w:name w:val="Основной текст (2)"/>
    <w:basedOn w:val="a"/>
    <w:pPr>
      <w:shd w:val="clear" w:color="auto" w:fill="FFFFFF"/>
      <w:suppressAutoHyphens w:val="0"/>
      <w:spacing w:after="60" w:line="396" w:lineRule="exac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42921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E5D0E-BFD7-460C-9184-DDD3A5F7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Links>
    <vt:vector size="6" baseType="variant">
      <vt:variant>
        <vt:i4>6815772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http://www.consultant.ru/document/cons_doc_LAW_429213/</vt:lpwstr>
      </vt:variant>
      <vt:variant>
        <vt:lpwstr>dst100003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User</cp:lastModifiedBy>
  <cp:revision>5</cp:revision>
  <cp:lastPrinted>2022-12-02T14:09:00Z</cp:lastPrinted>
  <dcterms:created xsi:type="dcterms:W3CDTF">2023-03-29T07:18:00Z</dcterms:created>
  <dcterms:modified xsi:type="dcterms:W3CDTF">2023-03-29T07:20:00Z</dcterms:modified>
</cp:coreProperties>
</file>