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5D14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903080" w:rsidRPr="00FE5D14" w:rsidRDefault="0012303B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КАРЫЖСКОГО</w:t>
      </w:r>
      <w:r w:rsidR="00903080" w:rsidRPr="00FE5D14">
        <w:rPr>
          <w:rFonts w:ascii="Arial" w:eastAsia="Calibri" w:hAnsi="Arial" w:cs="Arial"/>
          <w:b/>
          <w:sz w:val="32"/>
          <w:szCs w:val="32"/>
          <w:lang w:eastAsia="en-US"/>
        </w:rPr>
        <w:t xml:space="preserve">    СЕЛЬСОВЕТА</w:t>
      </w:r>
    </w:p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5D14">
        <w:rPr>
          <w:rFonts w:ascii="Arial" w:eastAsia="Calibri" w:hAnsi="Arial" w:cs="Arial"/>
          <w:b/>
          <w:sz w:val="32"/>
          <w:szCs w:val="32"/>
          <w:lang w:eastAsia="en-US"/>
        </w:rPr>
        <w:t>ГЛУШКОВСКОГО РАЙОНА КУРСКОЙ ОБЛАСТИ</w:t>
      </w:r>
    </w:p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gramStart"/>
      <w:r w:rsidRPr="00FE5D14"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proofErr w:type="gramEnd"/>
      <w:r w:rsidRPr="00FE5D14">
        <w:rPr>
          <w:rFonts w:ascii="Arial" w:eastAsia="Calibri" w:hAnsi="Arial" w:cs="Arial"/>
          <w:b/>
          <w:sz w:val="32"/>
          <w:szCs w:val="32"/>
          <w:lang w:eastAsia="en-US"/>
        </w:rPr>
        <w:t xml:space="preserve"> О С Т А Н О В Л Е Н И Е</w:t>
      </w:r>
    </w:p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03080" w:rsidRPr="00FE5D14" w:rsidRDefault="00903080" w:rsidP="0090308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E5D14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15  декабря 2017 года № </w:t>
      </w:r>
      <w:r w:rsidR="0012303B">
        <w:rPr>
          <w:rFonts w:ascii="Arial" w:eastAsia="Calibri" w:hAnsi="Arial" w:cs="Arial"/>
          <w:b/>
          <w:sz w:val="32"/>
          <w:szCs w:val="32"/>
          <w:lang w:eastAsia="en-US"/>
        </w:rPr>
        <w:t>103</w:t>
      </w:r>
    </w:p>
    <w:p w:rsidR="00903080" w:rsidRPr="00FE5D14" w:rsidRDefault="00903080" w:rsidP="0090308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903080" w:rsidRPr="00FE5D14" w:rsidRDefault="00903080" w:rsidP="00903080">
      <w:pPr>
        <w:jc w:val="center"/>
        <w:rPr>
          <w:rFonts w:ascii="Arial" w:hAnsi="Arial" w:cs="Arial"/>
          <w:b/>
          <w:sz w:val="32"/>
          <w:szCs w:val="32"/>
        </w:rPr>
      </w:pPr>
      <w:r w:rsidRPr="00FE5D14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получения муниципальными служащими администрации </w:t>
      </w:r>
      <w:r w:rsidR="0012303B">
        <w:rPr>
          <w:rFonts w:ascii="Arial" w:hAnsi="Arial" w:cs="Arial"/>
          <w:b/>
          <w:sz w:val="32"/>
          <w:szCs w:val="32"/>
        </w:rPr>
        <w:t>Карыжского</w:t>
      </w:r>
      <w:r w:rsidRPr="00FE5D14">
        <w:rPr>
          <w:rFonts w:ascii="Arial" w:hAnsi="Arial" w:cs="Arial"/>
          <w:b/>
          <w:sz w:val="32"/>
          <w:szCs w:val="32"/>
        </w:rPr>
        <w:t xml:space="preserve"> сельсовета Глушковского района Курской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903080" w:rsidRPr="00FE5D14" w:rsidRDefault="00903080" w:rsidP="00903080">
      <w:pPr>
        <w:jc w:val="center"/>
        <w:rPr>
          <w:rFonts w:ascii="Arial" w:hAnsi="Arial" w:cs="Arial"/>
          <w:sz w:val="32"/>
          <w:szCs w:val="32"/>
        </w:rPr>
      </w:pPr>
    </w:p>
    <w:p w:rsidR="00903080" w:rsidRDefault="00903080" w:rsidP="00903080">
      <w:pPr>
        <w:jc w:val="center"/>
        <w:rPr>
          <w:sz w:val="28"/>
          <w:szCs w:val="28"/>
        </w:rPr>
      </w:pPr>
    </w:p>
    <w:p w:rsidR="00903080" w:rsidRPr="00FE5D14" w:rsidRDefault="00903080" w:rsidP="00903080">
      <w:pPr>
        <w:rPr>
          <w:rStyle w:val="FontStyle20"/>
          <w:rFonts w:ascii="Arial" w:hAnsi="Arial" w:cs="Arial"/>
          <w:sz w:val="24"/>
          <w:szCs w:val="24"/>
        </w:rPr>
      </w:pPr>
      <w:proofErr w:type="gramStart"/>
      <w:r w:rsidRPr="00FE5D14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FE5D14">
          <w:rPr>
            <w:rFonts w:ascii="Arial" w:hAnsi="Arial" w:cs="Arial"/>
            <w:sz w:val="24"/>
            <w:szCs w:val="24"/>
          </w:rPr>
          <w:t>пунктом 3 части 1 статьи 14</w:t>
        </w:r>
      </w:hyperlink>
      <w:r w:rsidRPr="00FE5D14">
        <w:rPr>
          <w:rFonts w:ascii="Arial" w:hAnsi="Arial" w:cs="Arial"/>
          <w:sz w:val="24"/>
          <w:szCs w:val="24"/>
        </w:rPr>
        <w:t xml:space="preserve"> Федерального закона от 2 марта 2007г. № 25-ФЗ «О муниципальной службе в Российской Федерации», Федеральным законом от 28 декабря 2008 г. № 273-ФЗ «О противодействии коррупции», в связи с принятием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</w:t>
      </w:r>
      <w:proofErr w:type="gramEnd"/>
      <w:r w:rsidRPr="00FE5D14">
        <w:rPr>
          <w:rFonts w:ascii="Arial" w:eastAsia="Calibri" w:hAnsi="Arial" w:cs="Arial"/>
          <w:sz w:val="24"/>
          <w:szCs w:val="24"/>
          <w:lang w:eastAsia="en-US"/>
        </w:rPr>
        <w:t xml:space="preserve"> противодействия коррупции»</w:t>
      </w:r>
      <w:r w:rsidRPr="00FE5D14">
        <w:rPr>
          <w:rStyle w:val="FontStyle20"/>
          <w:rFonts w:ascii="Arial" w:hAnsi="Arial" w:cs="Arial"/>
          <w:sz w:val="24"/>
          <w:szCs w:val="24"/>
        </w:rPr>
        <w:t xml:space="preserve">, администрация </w:t>
      </w:r>
      <w:r w:rsidR="0012303B">
        <w:rPr>
          <w:rStyle w:val="FontStyle20"/>
          <w:rFonts w:ascii="Arial" w:hAnsi="Arial" w:cs="Arial"/>
          <w:sz w:val="24"/>
          <w:szCs w:val="24"/>
        </w:rPr>
        <w:t>Карыжского</w:t>
      </w:r>
      <w:r w:rsidRPr="00FE5D14">
        <w:rPr>
          <w:rStyle w:val="FontStyle20"/>
          <w:rFonts w:ascii="Arial" w:hAnsi="Arial" w:cs="Arial"/>
          <w:sz w:val="24"/>
          <w:szCs w:val="24"/>
        </w:rPr>
        <w:t xml:space="preserve"> сельсовета</w:t>
      </w:r>
    </w:p>
    <w:p w:rsidR="00903080" w:rsidRPr="00FE5D14" w:rsidRDefault="00903080" w:rsidP="00903080">
      <w:pPr>
        <w:ind w:firstLine="720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ПОСТАНОВЛЯЕТ:</w:t>
      </w:r>
    </w:p>
    <w:p w:rsidR="00903080" w:rsidRPr="00FE5D14" w:rsidRDefault="00903080" w:rsidP="00903080">
      <w:pPr>
        <w:widowControl w:val="0"/>
        <w:ind w:firstLine="720"/>
        <w:rPr>
          <w:rFonts w:ascii="Arial" w:hAnsi="Arial" w:cs="Arial"/>
          <w:sz w:val="24"/>
          <w:szCs w:val="24"/>
        </w:rPr>
      </w:pPr>
    </w:p>
    <w:p w:rsidR="00903080" w:rsidRDefault="00903080" w:rsidP="00903080">
      <w:pPr>
        <w:widowControl w:val="0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Утвердить прилагаемое </w:t>
      </w:r>
      <w:hyperlink w:anchor="P39" w:history="1">
        <w:r w:rsidRPr="00FE5D14">
          <w:rPr>
            <w:rFonts w:ascii="Arial" w:hAnsi="Arial" w:cs="Arial"/>
            <w:sz w:val="24"/>
            <w:szCs w:val="24"/>
          </w:rPr>
          <w:t>Положение</w:t>
        </w:r>
      </w:hyperlink>
      <w:r w:rsidRPr="00FE5D14">
        <w:rPr>
          <w:rFonts w:ascii="Arial" w:hAnsi="Arial" w:cs="Arial"/>
          <w:sz w:val="24"/>
          <w:szCs w:val="24"/>
        </w:rPr>
        <w:t xml:space="preserve"> о порядке получения муниципальными служащими администрации </w:t>
      </w:r>
      <w:r w:rsidR="0012303B">
        <w:rPr>
          <w:rFonts w:ascii="Arial" w:hAnsi="Arial" w:cs="Arial"/>
          <w:sz w:val="24"/>
          <w:szCs w:val="24"/>
        </w:rPr>
        <w:t>Карыжского</w:t>
      </w:r>
      <w:r w:rsidRPr="00FE5D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903080" w:rsidRDefault="00903080" w:rsidP="0090308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E5D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5D1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3080" w:rsidRDefault="00903080" w:rsidP="0090308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903080" w:rsidRPr="00FE5D14" w:rsidRDefault="00903080" w:rsidP="00903080">
      <w:pPr>
        <w:ind w:firstLine="720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rPr>
          <w:rFonts w:ascii="Arial" w:hAnsi="Arial" w:cs="Arial"/>
          <w:sz w:val="24"/>
          <w:szCs w:val="24"/>
        </w:rPr>
      </w:pPr>
    </w:p>
    <w:p w:rsidR="00903080" w:rsidRDefault="00903080" w:rsidP="00903080">
      <w:pPr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Глава </w:t>
      </w:r>
      <w:r w:rsidR="0012303B">
        <w:rPr>
          <w:rFonts w:ascii="Arial" w:hAnsi="Arial" w:cs="Arial"/>
          <w:sz w:val="24"/>
          <w:szCs w:val="24"/>
        </w:rPr>
        <w:t>Карыжского</w:t>
      </w:r>
      <w:r w:rsidRPr="00FE5D14">
        <w:rPr>
          <w:rFonts w:ascii="Arial" w:hAnsi="Arial" w:cs="Arial"/>
          <w:sz w:val="24"/>
          <w:szCs w:val="24"/>
        </w:rPr>
        <w:t xml:space="preserve"> сельсовета</w:t>
      </w:r>
    </w:p>
    <w:p w:rsidR="00903080" w:rsidRPr="00FE5D14" w:rsidRDefault="00903080" w:rsidP="00903080">
      <w:pPr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E5D14">
        <w:rPr>
          <w:rFonts w:ascii="Arial" w:hAnsi="Arial" w:cs="Arial"/>
          <w:sz w:val="24"/>
          <w:szCs w:val="24"/>
        </w:rPr>
        <w:t xml:space="preserve">  </w:t>
      </w:r>
      <w:r w:rsidR="0012303B">
        <w:rPr>
          <w:rFonts w:ascii="Arial" w:hAnsi="Arial" w:cs="Arial"/>
          <w:sz w:val="24"/>
          <w:szCs w:val="24"/>
        </w:rPr>
        <w:t>Е.П.Сазонова</w:t>
      </w:r>
    </w:p>
    <w:p w:rsidR="00903080" w:rsidRDefault="00903080" w:rsidP="00903080">
      <w:pPr>
        <w:rPr>
          <w:sz w:val="28"/>
        </w:rPr>
      </w:pPr>
    </w:p>
    <w:p w:rsidR="00903080" w:rsidRDefault="00903080" w:rsidP="0090308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:rsidR="00903080" w:rsidRDefault="00903080" w:rsidP="00903080">
      <w:pPr>
        <w:rPr>
          <w:sz w:val="28"/>
        </w:rPr>
      </w:pPr>
    </w:p>
    <w:p w:rsidR="00903080" w:rsidRDefault="00903080" w:rsidP="00903080">
      <w:pPr>
        <w:rPr>
          <w:sz w:val="28"/>
        </w:rPr>
      </w:pPr>
    </w:p>
    <w:p w:rsidR="00903080" w:rsidRDefault="00903080" w:rsidP="00903080">
      <w:pPr>
        <w:rPr>
          <w:sz w:val="28"/>
        </w:rPr>
      </w:pPr>
    </w:p>
    <w:p w:rsidR="00903080" w:rsidRPr="00FE5D14" w:rsidRDefault="00903080" w:rsidP="00903080">
      <w:pPr>
        <w:rPr>
          <w:rFonts w:ascii="Arial" w:hAnsi="Arial" w:cs="Arial"/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           </w:t>
      </w:r>
      <w:r w:rsidRPr="00FE5D14">
        <w:rPr>
          <w:rFonts w:ascii="Arial" w:hAnsi="Arial" w:cs="Arial"/>
          <w:sz w:val="24"/>
          <w:szCs w:val="24"/>
        </w:rPr>
        <w:t xml:space="preserve">      </w:t>
      </w:r>
      <w:r w:rsidRPr="00FE5D14">
        <w:rPr>
          <w:rFonts w:ascii="Arial" w:hAnsi="Arial" w:cs="Arial"/>
          <w:sz w:val="24"/>
          <w:szCs w:val="24"/>
          <w:lang w:eastAsia="en-US"/>
        </w:rPr>
        <w:t>УТВЕРЖДЕНО</w:t>
      </w:r>
    </w:p>
    <w:p w:rsidR="00903080" w:rsidRPr="00FE5D14" w:rsidRDefault="00903080" w:rsidP="00903080">
      <w:pPr>
        <w:ind w:left="5760"/>
        <w:rPr>
          <w:rFonts w:ascii="Arial" w:hAnsi="Arial" w:cs="Arial"/>
          <w:sz w:val="24"/>
          <w:szCs w:val="24"/>
          <w:lang w:eastAsia="en-US"/>
        </w:rPr>
      </w:pPr>
      <w:r w:rsidRPr="00FE5D14">
        <w:rPr>
          <w:rFonts w:ascii="Arial" w:hAnsi="Arial" w:cs="Arial"/>
          <w:sz w:val="24"/>
          <w:szCs w:val="24"/>
          <w:lang w:eastAsia="en-US"/>
        </w:rPr>
        <w:t>постановлением администрации</w:t>
      </w:r>
    </w:p>
    <w:p w:rsidR="00903080" w:rsidRPr="00FE5D14" w:rsidRDefault="0012303B" w:rsidP="00903080">
      <w:pPr>
        <w:ind w:left="576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Карыжского</w:t>
      </w:r>
      <w:r w:rsidR="00903080" w:rsidRPr="00FE5D14">
        <w:rPr>
          <w:rFonts w:ascii="Arial" w:hAnsi="Arial" w:cs="Arial"/>
          <w:sz w:val="24"/>
          <w:szCs w:val="24"/>
          <w:lang w:eastAsia="en-US"/>
        </w:rPr>
        <w:t xml:space="preserve"> сельсовета Глушковского района  от       15.12</w:t>
      </w:r>
      <w:r w:rsidR="0020590A">
        <w:rPr>
          <w:rFonts w:ascii="Arial" w:hAnsi="Arial" w:cs="Arial"/>
          <w:sz w:val="24"/>
          <w:szCs w:val="24"/>
          <w:lang w:eastAsia="en-US"/>
        </w:rPr>
        <w:t>.</w:t>
      </w:r>
      <w:r w:rsidR="00903080" w:rsidRPr="00FE5D14">
        <w:rPr>
          <w:rFonts w:ascii="Arial" w:hAnsi="Arial" w:cs="Arial"/>
          <w:sz w:val="24"/>
          <w:szCs w:val="24"/>
          <w:lang w:eastAsia="en-US"/>
        </w:rPr>
        <w:t xml:space="preserve">2017 № </w:t>
      </w:r>
      <w:r>
        <w:rPr>
          <w:rFonts w:ascii="Arial" w:hAnsi="Arial" w:cs="Arial"/>
          <w:sz w:val="24"/>
          <w:szCs w:val="24"/>
          <w:lang w:eastAsia="en-US"/>
        </w:rPr>
        <w:t>103</w:t>
      </w:r>
    </w:p>
    <w:p w:rsidR="00903080" w:rsidRPr="00FE5D14" w:rsidRDefault="00903080" w:rsidP="0090308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903080" w:rsidRPr="00FE5D14" w:rsidRDefault="00903080" w:rsidP="00903080">
      <w:pPr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ПОЛОЖЕНИЕ</w:t>
      </w: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 о порядке получения муниципальными служащими администрации </w:t>
      </w:r>
    </w:p>
    <w:p w:rsidR="00903080" w:rsidRPr="00FE5D14" w:rsidRDefault="0012303B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Карыжского</w:t>
      </w:r>
      <w:r w:rsidR="00903080" w:rsidRPr="00FE5D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5D14">
        <w:rPr>
          <w:rFonts w:ascii="Arial" w:hAnsi="Arial" w:cs="Arial"/>
          <w:sz w:val="24"/>
          <w:szCs w:val="24"/>
        </w:rPr>
        <w:t>1. </w:t>
      </w:r>
      <w:proofErr w:type="gramStart"/>
      <w:r w:rsidRPr="00FE5D14">
        <w:rPr>
          <w:rFonts w:ascii="Arial" w:hAnsi="Arial" w:cs="Arial"/>
          <w:sz w:val="24"/>
          <w:szCs w:val="24"/>
        </w:rPr>
        <w:t xml:space="preserve">Настоящее Положение о порядке получения муниципальными служащими администрации </w:t>
      </w:r>
      <w:r w:rsidR="0012303B">
        <w:rPr>
          <w:rFonts w:ascii="Arial" w:hAnsi="Arial" w:cs="Arial"/>
          <w:sz w:val="24"/>
          <w:szCs w:val="24"/>
        </w:rPr>
        <w:t>Карыжского</w:t>
      </w:r>
      <w:r w:rsidRPr="00FE5D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</w:t>
      </w:r>
      <w:hyperlink r:id="rId7" w:history="1">
        <w:r w:rsidRPr="00FE5D14">
          <w:rPr>
            <w:rFonts w:ascii="Arial" w:hAnsi="Arial" w:cs="Arial"/>
            <w:sz w:val="24"/>
            <w:szCs w:val="24"/>
          </w:rPr>
          <w:t>пунктом 3 части 1 статьи 14</w:t>
        </w:r>
      </w:hyperlink>
      <w:r w:rsidRPr="00FE5D14">
        <w:rPr>
          <w:rFonts w:ascii="Arial" w:hAnsi="Arial" w:cs="Arial"/>
          <w:sz w:val="24"/>
          <w:szCs w:val="24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</w:t>
      </w:r>
      <w:proofErr w:type="gramEnd"/>
      <w:r w:rsidRPr="00FE5D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D14">
        <w:rPr>
          <w:rFonts w:ascii="Arial" w:hAnsi="Arial" w:cs="Arial"/>
          <w:sz w:val="24"/>
          <w:szCs w:val="24"/>
        </w:rPr>
        <w:t xml:space="preserve">декабря 2008 г. № 273-ФЗ «О противодействии коррупции», в связи с принятием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FE5D14">
        <w:rPr>
          <w:rFonts w:ascii="Arial" w:hAnsi="Arial" w:cs="Arial"/>
          <w:sz w:val="24"/>
          <w:szCs w:val="24"/>
        </w:rPr>
        <w:t xml:space="preserve">и регламентирует процедуру получения муниципальными служащими  разрешения представителя нанимателя (работодателя) на участие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>на безвозмездной основе в управлении некоммерческими организациями, указанными в пункте 3 части</w:t>
      </w:r>
      <w:proofErr w:type="gramEnd"/>
      <w:r w:rsidRPr="00FE5D14">
        <w:rPr>
          <w:rFonts w:ascii="Arial" w:eastAsia="Calibri" w:hAnsi="Arial" w:cs="Arial"/>
          <w:sz w:val="24"/>
          <w:szCs w:val="24"/>
          <w:lang w:eastAsia="en-US"/>
        </w:rPr>
        <w:t xml:space="preserve">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FE5D14">
        <w:rPr>
          <w:rFonts w:ascii="Arial" w:hAnsi="Arial" w:cs="Arial"/>
          <w:sz w:val="24"/>
          <w:szCs w:val="24"/>
        </w:rPr>
        <w:t>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P53"/>
      <w:bookmarkEnd w:id="0"/>
      <w:r w:rsidRPr="00FE5D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E5D14">
        <w:rPr>
          <w:rFonts w:ascii="Arial" w:hAnsi="Arial" w:cs="Arial"/>
          <w:sz w:val="24"/>
          <w:szCs w:val="24"/>
        </w:rPr>
        <w:t xml:space="preserve">Под муниципальными служащими в настоящем Положении понимаются муниципальные служащие, замещающие должности муниципальной службы в администрации </w:t>
      </w:r>
      <w:r w:rsidR="0012303B">
        <w:rPr>
          <w:rFonts w:ascii="Arial" w:hAnsi="Arial" w:cs="Arial"/>
          <w:sz w:val="24"/>
          <w:szCs w:val="24"/>
        </w:rPr>
        <w:t>Карыжского</w:t>
      </w:r>
      <w:r w:rsidRPr="00FE5D14">
        <w:rPr>
          <w:rFonts w:ascii="Arial" w:hAnsi="Arial" w:cs="Arial"/>
          <w:sz w:val="24"/>
          <w:szCs w:val="24"/>
        </w:rPr>
        <w:t xml:space="preserve"> сельсовета  Глушковского  района Курской области,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FE5D14">
        <w:rPr>
          <w:rFonts w:ascii="Arial" w:hAnsi="Arial" w:cs="Arial"/>
          <w:sz w:val="24"/>
          <w:szCs w:val="24"/>
        </w:rPr>
        <w:t xml:space="preserve"> детей.</w:t>
      </w:r>
    </w:p>
    <w:p w:rsidR="00903080" w:rsidRPr="00FE5D14" w:rsidRDefault="00903080" w:rsidP="00903080">
      <w:pPr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5D14">
        <w:rPr>
          <w:rFonts w:ascii="Arial" w:hAnsi="Arial" w:cs="Arial"/>
          <w:sz w:val="24"/>
          <w:szCs w:val="24"/>
        </w:rPr>
        <w:t xml:space="preserve">3. Муниципальным служащим запрещается заниматься без письменного разрешения представителя нанимателя (работодателя)  указанной  в пункте 1 настоящего Положения деятельностью,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 xml:space="preserve">кроме случаев, предусмотренных федеральными </w:t>
      </w:r>
      <w:hyperlink r:id="rId8" w:history="1">
        <w:r w:rsidRPr="00FE5D14">
          <w:rPr>
            <w:rFonts w:ascii="Arial" w:eastAsia="Calibri" w:hAnsi="Arial" w:cs="Arial"/>
            <w:sz w:val="24"/>
            <w:szCs w:val="24"/>
            <w:lang w:eastAsia="en-US"/>
          </w:rPr>
          <w:t>законами</w:t>
        </w:r>
      </w:hyperlink>
      <w:r w:rsidRPr="00FE5D14">
        <w:rPr>
          <w:rFonts w:ascii="Arial" w:eastAsia="Calibri" w:hAnsi="Arial" w:cs="Arial"/>
          <w:sz w:val="24"/>
          <w:szCs w:val="24"/>
          <w:lang w:eastAsia="en-US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FE5D14">
        <w:rPr>
          <w:rFonts w:ascii="Arial" w:hAnsi="Arial" w:cs="Arial"/>
          <w:sz w:val="24"/>
          <w:szCs w:val="24"/>
        </w:rPr>
        <w:t>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4. Под участием в управлении некоммерческой организацией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E5D14">
        <w:rPr>
          <w:rFonts w:ascii="Arial" w:hAnsi="Arial" w:cs="Arial"/>
          <w:sz w:val="24"/>
          <w:szCs w:val="24"/>
        </w:rPr>
        <w:t xml:space="preserve">понимается участие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FE5D14">
        <w:rPr>
          <w:rFonts w:ascii="Arial" w:hAnsi="Arial" w:cs="Arial"/>
          <w:sz w:val="24"/>
          <w:szCs w:val="24"/>
        </w:rPr>
        <w:t>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5. Участие в управлении некоммерческой организацией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>, указанной в пункте 3 части 1 статьи 14 Федерального закона</w:t>
      </w:r>
      <w:r w:rsidRPr="00FE5D14">
        <w:rPr>
          <w:rFonts w:ascii="Arial" w:hAnsi="Arial" w:cs="Arial"/>
          <w:sz w:val="24"/>
          <w:szCs w:val="24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FE5D14">
          <w:rPr>
            <w:rFonts w:ascii="Arial" w:hAnsi="Arial" w:cs="Arial"/>
            <w:sz w:val="24"/>
            <w:szCs w:val="24"/>
          </w:rPr>
          <w:t>пункте 2</w:t>
        </w:r>
      </w:hyperlink>
      <w:r w:rsidRPr="00FE5D1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FE5D14">
        <w:rPr>
          <w:rFonts w:ascii="Arial" w:hAnsi="Arial" w:cs="Arial"/>
          <w:sz w:val="24"/>
          <w:szCs w:val="24"/>
        </w:rPr>
        <w:t xml:space="preserve">Ходатайство о разрешении представителя нанимателя (работодателя) на участие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 xml:space="preserve">на безвозмездной основе в управлении некоммерческими организациями,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lastRenderedPageBreak/>
        <w:t>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FE5D14">
        <w:rPr>
          <w:rFonts w:ascii="Arial" w:hAnsi="Arial" w:cs="Arial"/>
          <w:sz w:val="24"/>
          <w:szCs w:val="24"/>
        </w:rPr>
        <w:t xml:space="preserve"> (далее - ходатайство) составляется муниципальным служащим в письменном виде по форме согласно приложению  1 к настоящему Положению.</w:t>
      </w:r>
      <w:proofErr w:type="gramEnd"/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7. Муниципальные служащие представляют ходатайство в кадровую службу администрации до начала выполнения оплачиваемой деятельности.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8. Регистрация ходатайств осуществляется должностным лицом кадровой службы администрации </w:t>
      </w:r>
      <w:proofErr w:type="gramStart"/>
      <w:r w:rsidRPr="00FE5D14">
        <w:rPr>
          <w:rFonts w:ascii="Arial" w:hAnsi="Arial" w:cs="Arial"/>
          <w:sz w:val="24"/>
          <w:szCs w:val="24"/>
        </w:rPr>
        <w:t xml:space="preserve">в день поступления ходатайства в Журнале регистрации ходатайств о разрешении на участие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>на безвозмездной основе</w:t>
      </w:r>
      <w:proofErr w:type="gramEnd"/>
      <w:r w:rsidRPr="00FE5D14">
        <w:rPr>
          <w:rFonts w:ascii="Arial" w:eastAsia="Calibri" w:hAnsi="Arial" w:cs="Arial"/>
          <w:sz w:val="24"/>
          <w:szCs w:val="24"/>
          <w:lang w:eastAsia="en-US"/>
        </w:rPr>
        <w:t xml:space="preserve"> в управлении некоммерческими организациями</w:t>
      </w:r>
      <w:r w:rsidRPr="00FE5D14">
        <w:rPr>
          <w:rFonts w:ascii="Arial" w:hAnsi="Arial" w:cs="Arial"/>
          <w:sz w:val="24"/>
          <w:szCs w:val="24"/>
        </w:rPr>
        <w:t xml:space="preserve"> (далее - Журнал регистрации) по форме согласно </w:t>
      </w:r>
      <w:hyperlink w:anchor="P227" w:history="1">
        <w:r w:rsidRPr="00FE5D14">
          <w:rPr>
            <w:rFonts w:ascii="Arial" w:hAnsi="Arial" w:cs="Arial"/>
            <w:sz w:val="24"/>
            <w:szCs w:val="24"/>
          </w:rPr>
          <w:t>приложению  2</w:t>
        </w:r>
      </w:hyperlink>
      <w:r w:rsidRPr="00FE5D14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Листы Журнала регистрации должны быть пронумерованы, прошнурованы и скреплены печатью администрации (отраслевого органа администрации).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9. Отказ в регистрации ходатайств не допускается.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903080" w:rsidRPr="00FE5D14" w:rsidRDefault="00903080" w:rsidP="009030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11. Кадровая служба администрации представляет</w:t>
      </w:r>
      <w:bookmarkStart w:id="1" w:name="sub_80"/>
      <w:r w:rsidRPr="00FE5D14">
        <w:rPr>
          <w:rFonts w:ascii="Arial" w:hAnsi="Arial" w:cs="Arial"/>
          <w:sz w:val="24"/>
          <w:szCs w:val="24"/>
        </w:rPr>
        <w:t xml:space="preserve"> поступившие ходатайства в комиссию по  соблюдению требований к служебному поведению и урегулированию конфликта интересов в администрации </w:t>
      </w:r>
      <w:bookmarkStart w:id="2" w:name="_GoBack"/>
      <w:bookmarkEnd w:id="2"/>
      <w:r w:rsidRPr="00FE5D14">
        <w:rPr>
          <w:rFonts w:ascii="Arial" w:hAnsi="Arial" w:cs="Arial"/>
          <w:sz w:val="24"/>
          <w:szCs w:val="24"/>
        </w:rPr>
        <w:t>для проверки на предмет наличия конфликта интересов или возможности возникновения конфликта интересов и подготовки мотивированного заключения.</w:t>
      </w:r>
    </w:p>
    <w:p w:rsidR="00903080" w:rsidRPr="00FE5D14" w:rsidRDefault="00903080" w:rsidP="009030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12.</w:t>
      </w:r>
      <w:bookmarkStart w:id="3" w:name="sub_90"/>
      <w:bookmarkEnd w:id="1"/>
      <w:r w:rsidRPr="00FE5D14">
        <w:rPr>
          <w:rFonts w:ascii="Arial" w:hAnsi="Arial" w:cs="Arial"/>
          <w:sz w:val="24"/>
          <w:szCs w:val="24"/>
        </w:rPr>
        <w:t> В случае выявления конфликта интересов или возможности возникновения конфликта интересов при участии муниципальным служащим на безвозмездной основе в управлении некоммерческой организацией управление, комиссия по  соблюдению требований к служебному поведению и урегулированию конфликта интересов указывает в мотивированном заключении предложения об отказе в удовлетворении ходатайства муниципального служащего.</w:t>
      </w:r>
    </w:p>
    <w:p w:rsidR="00903080" w:rsidRPr="00FE5D14" w:rsidRDefault="00903080" w:rsidP="00903080">
      <w:pPr>
        <w:widowControl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"/>
      <w:bookmarkEnd w:id="3"/>
      <w:r w:rsidRPr="00FE5D14">
        <w:rPr>
          <w:rFonts w:ascii="Arial" w:hAnsi="Arial" w:cs="Arial"/>
          <w:sz w:val="24"/>
          <w:szCs w:val="24"/>
        </w:rPr>
        <w:t>13. Ходатайство муниципального служащего и мотивированное заключение комиссии направляются кадровой службой Главе администрации (представителю нанимателя (работодателя)) в течение 5 рабочих дней со дня регистрации ходатайства.</w:t>
      </w:r>
    </w:p>
    <w:bookmarkEnd w:id="4"/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14. По результатам рассмотрения ходатайства и мотивированного заключения комиссии Глава администрации (представитель нанимателя (работодателя))  выносит одно из следующих решений: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- удовлетворяет ходатайство муниципального служащего;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- отказывает в удовлетворении ходатайства муниципального служащего.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15. Кадровая служба администрации  в 3-дневный срок с момента принятия решения Главой администрации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16. Оригинал ходатайства и мотивированное заключение комиссии кадровой службой администрации приобщается к личному делу муниципального служащего.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17. 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</w:t>
      </w:r>
      <w:r w:rsidRPr="00FE5D14">
        <w:rPr>
          <w:rFonts w:ascii="Arial" w:hAnsi="Arial" w:cs="Arial"/>
          <w:sz w:val="24"/>
          <w:szCs w:val="24"/>
        </w:rPr>
        <w:t xml:space="preserve">                                                                         Приложение  1 к Положению </w:t>
      </w:r>
    </w:p>
    <w:p w:rsidR="00903080" w:rsidRPr="00FE5D14" w:rsidRDefault="00903080" w:rsidP="00903080">
      <w:pPr>
        <w:widowControl w:val="0"/>
        <w:ind w:left="5041"/>
        <w:outlineLvl w:val="1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о</w:t>
      </w:r>
      <w:r w:rsidRPr="00FE5D14">
        <w:rPr>
          <w:rFonts w:ascii="Arial" w:hAnsi="Arial" w:cs="Arial"/>
          <w:b/>
          <w:sz w:val="24"/>
          <w:szCs w:val="24"/>
        </w:rPr>
        <w:t xml:space="preserve"> </w:t>
      </w:r>
      <w:r w:rsidRPr="00FE5D14">
        <w:rPr>
          <w:rFonts w:ascii="Arial" w:hAnsi="Arial" w:cs="Arial"/>
          <w:sz w:val="24"/>
          <w:szCs w:val="24"/>
        </w:rPr>
        <w:t xml:space="preserve">порядке получения муниципальными служащими администрации </w:t>
      </w:r>
    </w:p>
    <w:p w:rsidR="00903080" w:rsidRPr="00FE5D14" w:rsidRDefault="0012303B" w:rsidP="00903080">
      <w:pPr>
        <w:widowControl w:val="0"/>
        <w:ind w:left="50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Карыжского</w:t>
      </w:r>
      <w:r w:rsidR="00903080" w:rsidRPr="00FE5D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</w:t>
      </w:r>
    </w:p>
    <w:p w:rsidR="00903080" w:rsidRPr="00FE5D14" w:rsidRDefault="00903080" w:rsidP="00903080">
      <w:pPr>
        <w:widowControl w:val="0"/>
        <w:ind w:left="5041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разрешения представителя нанимателя </w:t>
      </w:r>
    </w:p>
    <w:p w:rsidR="00903080" w:rsidRPr="00FE5D14" w:rsidRDefault="00903080" w:rsidP="00903080">
      <w:pPr>
        <w:widowControl w:val="0"/>
        <w:ind w:left="5041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(работодателя) на участие на безвозмездной основе в управлении отдельными  некоммерческими организациями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Главе администрации </w:t>
      </w:r>
      <w:r w:rsidR="0012303B">
        <w:rPr>
          <w:rFonts w:ascii="Arial" w:hAnsi="Arial" w:cs="Arial"/>
          <w:sz w:val="24"/>
          <w:szCs w:val="24"/>
        </w:rPr>
        <w:t>Карыжского</w:t>
      </w:r>
      <w:r w:rsidRPr="00FE5D14">
        <w:rPr>
          <w:rFonts w:ascii="Arial" w:hAnsi="Arial" w:cs="Arial"/>
          <w:sz w:val="24"/>
          <w:szCs w:val="24"/>
        </w:rPr>
        <w:t xml:space="preserve"> сельсовета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                                            от ____________________________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                                                 (наименование должности)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                                            _______________________________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                                                       (Ф.И.О.)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                                            _______________________________</w:t>
      </w:r>
    </w:p>
    <w:p w:rsidR="00903080" w:rsidRPr="00FE5D14" w:rsidRDefault="00903080" w:rsidP="0090308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 xml:space="preserve">                                                  (контактные данные)</w:t>
      </w:r>
    </w:p>
    <w:p w:rsidR="00903080" w:rsidRPr="00FE5D14" w:rsidRDefault="00903080" w:rsidP="0090308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bookmarkStart w:id="5" w:name="P113"/>
      <w:bookmarkEnd w:id="5"/>
      <w:r w:rsidRPr="00FE5D14">
        <w:rPr>
          <w:rFonts w:ascii="Arial" w:hAnsi="Arial" w:cs="Arial"/>
          <w:sz w:val="24"/>
          <w:szCs w:val="24"/>
        </w:rPr>
        <w:t>Ходатайство</w:t>
      </w:r>
    </w:p>
    <w:p w:rsidR="00903080" w:rsidRPr="00FE5D14" w:rsidRDefault="00903080" w:rsidP="00903080">
      <w:pPr>
        <w:adjustRightInd w:val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E5D14">
        <w:rPr>
          <w:rFonts w:ascii="Arial" w:hAnsi="Arial" w:cs="Arial"/>
          <w:sz w:val="24"/>
          <w:szCs w:val="24"/>
        </w:rPr>
        <w:t xml:space="preserve">об участии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>в управлении некоммерческой организацией</w:t>
      </w:r>
    </w:p>
    <w:p w:rsidR="00903080" w:rsidRPr="00FE5D14" w:rsidRDefault="00903080" w:rsidP="0090308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E5D14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FE5D14">
          <w:rPr>
            <w:rFonts w:ascii="Arial" w:hAnsi="Arial" w:cs="Arial"/>
            <w:sz w:val="24"/>
            <w:szCs w:val="24"/>
          </w:rPr>
          <w:t>пунктом 3 части 1 статьи 14</w:t>
        </w:r>
      </w:hyperlink>
      <w:r w:rsidRPr="00FE5D14">
        <w:rPr>
          <w:rFonts w:ascii="Arial" w:hAnsi="Arial" w:cs="Arial"/>
          <w:sz w:val="24"/>
          <w:szCs w:val="24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 о порядке получения муниципальными служащими администрации </w:t>
      </w:r>
      <w:r w:rsidR="0012303B">
        <w:rPr>
          <w:rFonts w:ascii="Arial" w:hAnsi="Arial" w:cs="Arial"/>
          <w:sz w:val="24"/>
          <w:szCs w:val="24"/>
        </w:rPr>
        <w:t>Карыжского</w:t>
      </w:r>
      <w:r w:rsidRPr="00FE5D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разрешения представителя нанимателя (работодателя) на  участие на безвозмездной основе в управлении</w:t>
      </w:r>
      <w:proofErr w:type="gramEnd"/>
      <w:r w:rsidRPr="00FE5D14">
        <w:rPr>
          <w:rFonts w:ascii="Arial" w:hAnsi="Arial" w:cs="Arial"/>
          <w:sz w:val="24"/>
          <w:szCs w:val="24"/>
        </w:rPr>
        <w:t xml:space="preserve"> отдельными некоммерческими организациями</w:t>
      </w:r>
      <w:r w:rsidRPr="00FE5D14">
        <w:rPr>
          <w:rFonts w:ascii="Arial" w:hAnsi="Arial" w:cs="Arial"/>
          <w:b/>
          <w:sz w:val="24"/>
          <w:szCs w:val="24"/>
        </w:rPr>
        <w:t xml:space="preserve">, </w:t>
      </w:r>
      <w:r w:rsidRPr="00FE5D14">
        <w:rPr>
          <w:rFonts w:ascii="Arial" w:hAnsi="Arial" w:cs="Arial"/>
          <w:sz w:val="24"/>
          <w:szCs w:val="24"/>
        </w:rPr>
        <w:t xml:space="preserve">прошу разрешить мне участие </w:t>
      </w:r>
      <w:r w:rsidRPr="00FE5D14">
        <w:rPr>
          <w:rFonts w:ascii="Arial" w:eastAsia="Calibri" w:hAnsi="Arial" w:cs="Arial"/>
          <w:sz w:val="24"/>
          <w:szCs w:val="24"/>
          <w:lang w:eastAsia="en-US"/>
        </w:rPr>
        <w:t>на безвозмездной основе в управлении некоммерческой организацией</w:t>
      </w:r>
    </w:p>
    <w:p w:rsidR="00903080" w:rsidRPr="00FE5D14" w:rsidRDefault="00903080" w:rsidP="00903080">
      <w:pPr>
        <w:widowControl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5D14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proofErr w:type="gramStart"/>
      <w:r w:rsidRPr="00FE5D14">
        <w:rPr>
          <w:rFonts w:ascii="Arial" w:hAnsi="Arial" w:cs="Arial"/>
          <w:sz w:val="24"/>
          <w:szCs w:val="24"/>
        </w:rPr>
        <w:t xml:space="preserve"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</w:t>
      </w:r>
      <w:proofErr w:type="gramEnd"/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соответствующей деятельности, иное).</w:t>
      </w:r>
    </w:p>
    <w:p w:rsidR="00903080" w:rsidRPr="00FE5D14" w:rsidRDefault="00903080" w:rsidP="0090308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Выполнение  указанной  деятельности  не  повлечет  за  собой  конфликта интересов.</w:t>
      </w:r>
    </w:p>
    <w:p w:rsidR="00903080" w:rsidRPr="00FE5D14" w:rsidRDefault="00903080" w:rsidP="00903080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При  выполнении  указанной  деятельности обязуюсь соблюдать требования,</w:t>
      </w:r>
    </w:p>
    <w:p w:rsidR="00903080" w:rsidRPr="00FE5D14" w:rsidRDefault="00903080" w:rsidP="00903080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E5D14">
        <w:rPr>
          <w:rFonts w:ascii="Arial" w:hAnsi="Arial" w:cs="Arial"/>
          <w:sz w:val="24"/>
          <w:szCs w:val="24"/>
        </w:rPr>
        <w:t>предусмотренные</w:t>
      </w:r>
      <w:proofErr w:type="gramEnd"/>
      <w:r w:rsidRPr="00FE5D14">
        <w:rPr>
          <w:rFonts w:ascii="Arial" w:hAnsi="Arial" w:cs="Arial"/>
          <w:sz w:val="24"/>
          <w:szCs w:val="24"/>
        </w:rPr>
        <w:t xml:space="preserve">  </w:t>
      </w:r>
      <w:hyperlink r:id="rId10" w:history="1">
        <w:r w:rsidRPr="00FE5D14">
          <w:rPr>
            <w:rFonts w:ascii="Arial" w:hAnsi="Arial" w:cs="Arial"/>
            <w:sz w:val="24"/>
            <w:szCs w:val="24"/>
          </w:rPr>
          <w:t>статьями  13,</w:t>
        </w:r>
      </w:hyperlink>
      <w:r w:rsidRPr="00FE5D14">
        <w:rPr>
          <w:rFonts w:ascii="Arial" w:hAnsi="Arial" w:cs="Arial"/>
          <w:sz w:val="24"/>
          <w:szCs w:val="24"/>
        </w:rPr>
        <w:t xml:space="preserve"> 14, 14.1 14.2. Федерального закона от 2 марта 2007г. № 25-ФЗ «О муниципальной службе в Российской Федерации".</w:t>
      </w:r>
    </w:p>
    <w:p w:rsidR="00903080" w:rsidRPr="00FE5D14" w:rsidRDefault="00903080" w:rsidP="0090308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___________________                                         ______________</w:t>
      </w:r>
    </w:p>
    <w:p w:rsidR="00903080" w:rsidRPr="00FE5D14" w:rsidRDefault="00903080" w:rsidP="00903080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(дата)                                                               (подпись)</w:t>
      </w:r>
    </w:p>
    <w:p w:rsidR="00903080" w:rsidRPr="00FE5D14" w:rsidRDefault="00903080" w:rsidP="00903080">
      <w:pPr>
        <w:rPr>
          <w:rFonts w:ascii="Arial" w:hAnsi="Arial" w:cs="Arial"/>
          <w:sz w:val="24"/>
          <w:szCs w:val="24"/>
        </w:rPr>
        <w:sectPr w:rsidR="00903080" w:rsidRPr="00FE5D14" w:rsidSect="007A5439">
          <w:headerReference w:type="even" r:id="rId11"/>
          <w:headerReference w:type="default" r:id="rId12"/>
          <w:pgSz w:w="11906" w:h="16838" w:code="9"/>
          <w:pgMar w:top="1134" w:right="607" w:bottom="1134" w:left="1418" w:header="720" w:footer="720" w:gutter="0"/>
          <w:cols w:space="720"/>
          <w:titlePg/>
          <w:docGrid w:linePitch="212"/>
        </w:sectPr>
      </w:pPr>
    </w:p>
    <w:p w:rsidR="00903080" w:rsidRPr="00FE5D14" w:rsidRDefault="00903080" w:rsidP="00903080">
      <w:pPr>
        <w:widowControl w:val="0"/>
        <w:ind w:left="9360"/>
        <w:outlineLvl w:val="1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lastRenderedPageBreak/>
        <w:t>Приложение  2 к Положению о</w:t>
      </w:r>
      <w:r w:rsidRPr="00FE5D14">
        <w:rPr>
          <w:rFonts w:ascii="Arial" w:hAnsi="Arial" w:cs="Arial"/>
          <w:b/>
          <w:sz w:val="24"/>
          <w:szCs w:val="24"/>
        </w:rPr>
        <w:t xml:space="preserve"> </w:t>
      </w:r>
      <w:r w:rsidRPr="00FE5D14">
        <w:rPr>
          <w:rFonts w:ascii="Arial" w:hAnsi="Arial" w:cs="Arial"/>
          <w:sz w:val="24"/>
          <w:szCs w:val="24"/>
        </w:rPr>
        <w:t xml:space="preserve">порядке получения муниципальными служащими администрации </w:t>
      </w:r>
      <w:r w:rsidR="0012303B">
        <w:rPr>
          <w:rFonts w:ascii="Arial" w:hAnsi="Arial" w:cs="Arial"/>
          <w:sz w:val="24"/>
          <w:szCs w:val="24"/>
        </w:rPr>
        <w:t>Карыжского</w:t>
      </w:r>
      <w:r w:rsidRPr="00FE5D14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разрешения представителя нанимателя </w:t>
      </w:r>
    </w:p>
    <w:p w:rsidR="00903080" w:rsidRPr="00FE5D14" w:rsidRDefault="00903080" w:rsidP="00903080">
      <w:pPr>
        <w:widowControl w:val="0"/>
        <w:ind w:left="9360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(работодателя) на участие на безвозмездной основе  в управлении отдельными некоммерческими  организациями</w:t>
      </w: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bookmarkStart w:id="6" w:name="P227"/>
      <w:bookmarkEnd w:id="6"/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E5D14">
        <w:rPr>
          <w:rFonts w:ascii="Arial" w:hAnsi="Arial" w:cs="Arial"/>
          <w:sz w:val="24"/>
          <w:szCs w:val="24"/>
        </w:rPr>
        <w:t>Форма журнала регистрации ходатайств на участие на безвозмездной основе в управлении некоммерческой организацией</w:t>
      </w:r>
    </w:p>
    <w:p w:rsidR="00903080" w:rsidRPr="00FE5D14" w:rsidRDefault="00903080" w:rsidP="00903080">
      <w:pPr>
        <w:pStyle w:val="Style8"/>
        <w:widowControl/>
        <w:spacing w:line="307" w:lineRule="exact"/>
        <w:ind w:left="4891" w:firstLine="1176"/>
        <w:rPr>
          <w:rStyle w:val="FontStyle20"/>
          <w:rFonts w:ascii="Arial" w:hAnsi="Arial" w:cs="Arial"/>
        </w:rPr>
      </w:pPr>
    </w:p>
    <w:tbl>
      <w:tblPr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7"/>
        <w:gridCol w:w="1814"/>
        <w:gridCol w:w="2297"/>
        <w:gridCol w:w="3023"/>
        <w:gridCol w:w="2641"/>
        <w:gridCol w:w="2693"/>
      </w:tblGrid>
      <w:tr w:rsidR="00903080" w:rsidRPr="00FE5D14" w:rsidTr="007F7066">
        <w:trPr>
          <w:jc w:val="center"/>
        </w:trPr>
        <w:tc>
          <w:tcPr>
            <w:tcW w:w="454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E5D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E5D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Ф.И.О. муниципального служащего, представившего ходатайство</w:t>
            </w:r>
          </w:p>
        </w:tc>
        <w:tc>
          <w:tcPr>
            <w:tcW w:w="1814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2297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Дата поступления ходатайства в кадровую службу</w:t>
            </w:r>
          </w:p>
        </w:tc>
        <w:tc>
          <w:tcPr>
            <w:tcW w:w="3023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2641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Подпись муниципального служащего в получении копии ходатайства</w:t>
            </w:r>
          </w:p>
        </w:tc>
        <w:tc>
          <w:tcPr>
            <w:tcW w:w="2693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Подпись муниципального служащего в ознакомлении с результатом рассмотрения</w:t>
            </w:r>
          </w:p>
        </w:tc>
      </w:tr>
      <w:tr w:rsidR="00903080" w:rsidRPr="00FE5D14" w:rsidTr="007F7066">
        <w:trPr>
          <w:jc w:val="center"/>
        </w:trPr>
        <w:tc>
          <w:tcPr>
            <w:tcW w:w="454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03080" w:rsidRPr="00FE5D14" w:rsidRDefault="00903080" w:rsidP="007F706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D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903080" w:rsidRPr="00FE5D14" w:rsidRDefault="00903080" w:rsidP="0090308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03080" w:rsidRPr="00FE5D14" w:rsidRDefault="00903080" w:rsidP="00903080">
      <w:pPr>
        <w:pStyle w:val="Style8"/>
        <w:widowControl/>
        <w:spacing w:line="307" w:lineRule="exact"/>
        <w:ind w:left="4891" w:firstLine="1176"/>
        <w:rPr>
          <w:rStyle w:val="FontStyle20"/>
          <w:rFonts w:ascii="Arial" w:hAnsi="Arial" w:cs="Arial"/>
        </w:rPr>
      </w:pPr>
    </w:p>
    <w:p w:rsidR="00903080" w:rsidRPr="00FE5D14" w:rsidRDefault="00903080" w:rsidP="00903080">
      <w:pPr>
        <w:pStyle w:val="Style8"/>
        <w:widowControl/>
        <w:spacing w:line="307" w:lineRule="exact"/>
        <w:ind w:left="4891" w:firstLine="1176"/>
        <w:rPr>
          <w:rStyle w:val="FontStyle20"/>
          <w:rFonts w:ascii="Arial" w:hAnsi="Arial" w:cs="Arial"/>
        </w:rPr>
      </w:pPr>
    </w:p>
    <w:p w:rsidR="00903080" w:rsidRPr="00FE5D14" w:rsidRDefault="00903080" w:rsidP="00903080">
      <w:pPr>
        <w:rPr>
          <w:rFonts w:ascii="Arial" w:hAnsi="Arial" w:cs="Arial"/>
          <w:sz w:val="24"/>
          <w:szCs w:val="24"/>
        </w:rPr>
      </w:pPr>
    </w:p>
    <w:p w:rsidR="00652BC9" w:rsidRDefault="00652BC9"/>
    <w:sectPr w:rsidR="00652BC9" w:rsidSect="00100BBF">
      <w:pgSz w:w="16838" w:h="11906" w:orient="landscape" w:code="9"/>
      <w:pgMar w:top="607" w:right="1134" w:bottom="1418" w:left="1134" w:header="720" w:footer="720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2059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2059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20590A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2059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70EC"/>
    <w:multiLevelType w:val="hybridMultilevel"/>
    <w:tmpl w:val="F6A495BE"/>
    <w:lvl w:ilvl="0" w:tplc="3B36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47"/>
    <w:rsid w:val="0012303B"/>
    <w:rsid w:val="0020590A"/>
    <w:rsid w:val="00652BC9"/>
    <w:rsid w:val="00774347"/>
    <w:rsid w:val="009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0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3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3080"/>
  </w:style>
  <w:style w:type="character" w:customStyle="1" w:styleId="FontStyle20">
    <w:name w:val="Font Style20"/>
    <w:rsid w:val="00903080"/>
    <w:rPr>
      <w:rFonts w:ascii="Times New Roman" w:hAnsi="Times New Roman"/>
      <w:sz w:val="26"/>
    </w:rPr>
  </w:style>
  <w:style w:type="paragraph" w:customStyle="1" w:styleId="Style8">
    <w:name w:val="Style8"/>
    <w:basedOn w:val="a"/>
    <w:rsid w:val="00903080"/>
    <w:pPr>
      <w:widowControl w:val="0"/>
      <w:autoSpaceDE w:val="0"/>
      <w:autoSpaceDN w:val="0"/>
      <w:adjustRightInd w:val="0"/>
      <w:spacing w:line="310" w:lineRule="exact"/>
      <w:ind w:firstLine="119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0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3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3080"/>
  </w:style>
  <w:style w:type="character" w:customStyle="1" w:styleId="FontStyle20">
    <w:name w:val="Font Style20"/>
    <w:rsid w:val="00903080"/>
    <w:rPr>
      <w:rFonts w:ascii="Times New Roman" w:hAnsi="Times New Roman"/>
      <w:sz w:val="26"/>
    </w:rPr>
  </w:style>
  <w:style w:type="paragraph" w:customStyle="1" w:styleId="Style8">
    <w:name w:val="Style8"/>
    <w:basedOn w:val="a"/>
    <w:rsid w:val="00903080"/>
    <w:pPr>
      <w:widowControl w:val="0"/>
      <w:autoSpaceDE w:val="0"/>
      <w:autoSpaceDN w:val="0"/>
      <w:adjustRightInd w:val="0"/>
      <w:spacing w:line="310" w:lineRule="exact"/>
      <w:ind w:firstLine="119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3FCA0F96B912A241B69E8A4025B5D2497BE70157166BF39C9E74285710CAAABF07F15405369E2QAI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84B177526B070F2F148F37A9FD8E84D0061396E83D2F7E1470FEECD6084C872A3729t3u6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84B177526B070F2F148F37A9FD8E84D0061396E83D2F7E1470FEECD6084C872A372935B4424C24t7u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4B177526B070F2F148F37A9FD8E84D0061396E83D2F7E1470FEECD6084C872A3729t3u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1820</Words>
  <Characters>10374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Karyzh</dc:creator>
  <cp:keywords/>
  <dc:description/>
  <cp:lastModifiedBy>Karyzh</cp:lastModifiedBy>
  <cp:revision>4</cp:revision>
  <dcterms:created xsi:type="dcterms:W3CDTF">2017-12-25T12:39:00Z</dcterms:created>
  <dcterms:modified xsi:type="dcterms:W3CDTF">2017-12-25T12:42:00Z</dcterms:modified>
</cp:coreProperties>
</file>