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A377B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B1A96">
        <w:rPr>
          <w:rFonts w:ascii="Times New Roman" w:hAnsi="Times New Roman" w:cs="Times New Roman"/>
        </w:rPr>
        <w:t xml:space="preserve">    </w:t>
      </w:r>
      <w:r w:rsidRPr="00BB1A9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B1A96" w:rsidRPr="00BB1A96" w:rsidRDefault="00BB1A96" w:rsidP="00BB1A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1A96" w:rsidRPr="007A0E62" w:rsidRDefault="00BB1A96" w:rsidP="00BB1A96">
      <w:pPr>
        <w:rPr>
          <w:rFonts w:ascii="Times New Roman" w:hAnsi="Times New Roman" w:cs="Times New Roman"/>
          <w:b/>
          <w:sz w:val="28"/>
          <w:szCs w:val="28"/>
        </w:rPr>
      </w:pPr>
      <w:r w:rsidRPr="007A0E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>о</w:t>
      </w:r>
      <w:r w:rsidRPr="007A0E62">
        <w:rPr>
          <w:rFonts w:ascii="Times New Roman" w:hAnsi="Times New Roman" w:cs="Times New Roman"/>
          <w:b/>
          <w:sz w:val="28"/>
          <w:szCs w:val="28"/>
        </w:rPr>
        <w:t>т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77B">
        <w:rPr>
          <w:rFonts w:ascii="Times New Roman" w:hAnsi="Times New Roman" w:cs="Times New Roman"/>
          <w:b/>
          <w:sz w:val="28"/>
          <w:szCs w:val="28"/>
        </w:rPr>
        <w:t>03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377B">
        <w:rPr>
          <w:rFonts w:ascii="Times New Roman" w:hAnsi="Times New Roman" w:cs="Times New Roman"/>
          <w:b/>
          <w:sz w:val="28"/>
          <w:szCs w:val="28"/>
        </w:rPr>
        <w:t>марта</w:t>
      </w:r>
      <w:r w:rsidR="00552565" w:rsidRPr="007A0E62">
        <w:rPr>
          <w:rFonts w:ascii="Times New Roman" w:hAnsi="Times New Roman" w:cs="Times New Roman"/>
          <w:b/>
          <w:sz w:val="28"/>
          <w:szCs w:val="28"/>
        </w:rPr>
        <w:t xml:space="preserve">  2023 года</w:t>
      </w:r>
      <w:r w:rsidRPr="007A0E62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0B2A5C" w:rsidRPr="007A0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671">
        <w:rPr>
          <w:rFonts w:ascii="Times New Roman" w:hAnsi="Times New Roman" w:cs="Times New Roman"/>
          <w:b/>
          <w:sz w:val="28"/>
          <w:szCs w:val="28"/>
        </w:rPr>
        <w:t>8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bCs/>
          <w:spacing w:val="-15"/>
          <w:sz w:val="28"/>
          <w:szCs w:val="28"/>
        </w:rPr>
      </w:pPr>
    </w:p>
    <w:p w:rsidR="00BB1A96" w:rsidRPr="00A5381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81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организации мест накопления отработанных ртутьсодержащих ламп  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A377B">
        <w:rPr>
          <w:rFonts w:ascii="Times New Roman" w:hAnsi="Times New Roman"/>
          <w:b/>
          <w:bCs/>
          <w:color w:val="000000"/>
          <w:sz w:val="28"/>
          <w:szCs w:val="28"/>
        </w:rPr>
        <w:t>Карыжского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района.</w:t>
      </w:r>
    </w:p>
    <w:p w:rsidR="00BB1A96" w:rsidRDefault="00BB1A96" w:rsidP="00BB1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41F0">
        <w:rPr>
          <w:sz w:val="28"/>
          <w:szCs w:val="28"/>
        </w:rPr>
        <w:t xml:space="preserve">В целях организации мест накопления отработанных ртутьсодержащих ламп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 w:rsidR="000A377B">
        <w:rPr>
          <w:sz w:val="28"/>
          <w:szCs w:val="28"/>
        </w:rPr>
        <w:t>Карыжский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  </w:t>
      </w:r>
      <w:r w:rsidRPr="009841F0">
        <w:rPr>
          <w:sz w:val="28"/>
          <w:szCs w:val="28"/>
        </w:rPr>
        <w:t>в соответствии с Федеральным законом от 24.06.98 № 89-ФЗ «Об отходах производства и потребления», Постановлением Правительства РФ от 28 декабря 2020 г.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</w:t>
      </w:r>
      <w:proofErr w:type="gramEnd"/>
      <w:r w:rsidRPr="009841F0">
        <w:rPr>
          <w:sz w:val="28"/>
          <w:szCs w:val="28"/>
        </w:rPr>
        <w:t xml:space="preserve">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sz w:val="28"/>
          <w:szCs w:val="28"/>
        </w:rPr>
        <w:t>муниципального образования «</w:t>
      </w:r>
      <w:proofErr w:type="spellStart"/>
      <w:r w:rsidR="000A377B">
        <w:rPr>
          <w:sz w:val="28"/>
          <w:szCs w:val="28"/>
        </w:rPr>
        <w:t>Карыжский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области, Администра</w:t>
      </w:r>
      <w:r w:rsidRPr="009841F0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proofErr w:type="spellStart"/>
      <w:r w:rsidR="000A377B"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5381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B1A96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1. Определить на территории </w:t>
      </w:r>
      <w:r>
        <w:rPr>
          <w:sz w:val="28"/>
          <w:szCs w:val="28"/>
        </w:rPr>
        <w:t>муниципального образования  «</w:t>
      </w:r>
      <w:proofErr w:type="spellStart"/>
      <w:r w:rsidR="000A377B">
        <w:rPr>
          <w:sz w:val="28"/>
          <w:szCs w:val="28"/>
        </w:rPr>
        <w:t>Карыжский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9841F0">
        <w:rPr>
          <w:sz w:val="28"/>
          <w:szCs w:val="28"/>
        </w:rPr>
        <w:t xml:space="preserve">место накопления отработанных ртутьсодержащих ламп у потребителей (физических лиц)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случая, если создание место накопления не представляется возможной в силу отсутствия в многоквартирных домах помещений для организации мест накопления) </w:t>
      </w:r>
      <w:r>
        <w:rPr>
          <w:sz w:val="28"/>
          <w:szCs w:val="28"/>
        </w:rPr>
        <w:t xml:space="preserve">– </w:t>
      </w:r>
      <w:r w:rsidR="00042D22">
        <w:rPr>
          <w:sz w:val="28"/>
          <w:szCs w:val="28"/>
        </w:rPr>
        <w:t>нежилое</w:t>
      </w:r>
      <w:r>
        <w:rPr>
          <w:sz w:val="28"/>
          <w:szCs w:val="28"/>
        </w:rPr>
        <w:t xml:space="preserve"> </w:t>
      </w:r>
      <w:proofErr w:type="gramStart"/>
      <w:r w:rsidR="00042D22">
        <w:rPr>
          <w:sz w:val="28"/>
          <w:szCs w:val="28"/>
        </w:rPr>
        <w:t>помещение</w:t>
      </w:r>
      <w:proofErr w:type="gramEnd"/>
      <w:r w:rsidR="00042D22">
        <w:rPr>
          <w:sz w:val="28"/>
          <w:szCs w:val="28"/>
        </w:rPr>
        <w:t xml:space="preserve"> находящееся в здании Администрации </w:t>
      </w:r>
      <w:proofErr w:type="spellStart"/>
      <w:r w:rsidR="000A377B">
        <w:rPr>
          <w:sz w:val="28"/>
          <w:szCs w:val="28"/>
        </w:rPr>
        <w:t>Карыжского</w:t>
      </w:r>
      <w:proofErr w:type="spellEnd"/>
      <w:r w:rsidR="00042D22">
        <w:rPr>
          <w:sz w:val="28"/>
          <w:szCs w:val="28"/>
        </w:rPr>
        <w:t xml:space="preserve"> сельсовета</w:t>
      </w:r>
      <w:r w:rsidR="007A0E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FF0000"/>
          <w:sz w:val="28"/>
          <w:szCs w:val="28"/>
        </w:rPr>
      </w:pPr>
      <w:r w:rsidRPr="009841F0">
        <w:rPr>
          <w:sz w:val="28"/>
          <w:szCs w:val="28"/>
        </w:rPr>
        <w:t>2. Утвердить график работы места накопления  отработанных ртуть</w:t>
      </w:r>
      <w:r>
        <w:rPr>
          <w:sz w:val="28"/>
          <w:szCs w:val="28"/>
        </w:rPr>
        <w:t xml:space="preserve">содержащих ламп от потребителей: </w:t>
      </w:r>
      <w:r w:rsidR="00F317F5">
        <w:rPr>
          <w:sz w:val="28"/>
          <w:szCs w:val="28"/>
        </w:rPr>
        <w:t>вторник</w:t>
      </w:r>
      <w:r>
        <w:rPr>
          <w:sz w:val="28"/>
          <w:szCs w:val="28"/>
        </w:rPr>
        <w:t xml:space="preserve">, </w:t>
      </w:r>
      <w:r w:rsidR="00F317F5">
        <w:rPr>
          <w:sz w:val="28"/>
          <w:szCs w:val="28"/>
        </w:rPr>
        <w:t>пятница</w:t>
      </w:r>
      <w:r>
        <w:rPr>
          <w:sz w:val="28"/>
          <w:szCs w:val="28"/>
        </w:rPr>
        <w:t xml:space="preserve"> с 09.00ч. до 12.00ч.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3. Назначить лицом, ответственным  за обеспечение безопасного накопления отработанных ртутьсодержащ</w:t>
      </w:r>
      <w:r>
        <w:rPr>
          <w:sz w:val="28"/>
          <w:szCs w:val="28"/>
        </w:rPr>
        <w:t xml:space="preserve">их ламп и их передачу оператору: </w:t>
      </w:r>
      <w:r w:rsidR="00F317F5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 xml:space="preserve">специалиста Администрации </w:t>
      </w:r>
      <w:proofErr w:type="spellStart"/>
      <w:r w:rsidR="000A377B">
        <w:rPr>
          <w:sz w:val="28"/>
          <w:szCs w:val="28"/>
        </w:rPr>
        <w:t>Боянжиу</w:t>
      </w:r>
      <w:proofErr w:type="spellEnd"/>
      <w:r w:rsidR="000A377B">
        <w:rPr>
          <w:sz w:val="28"/>
          <w:szCs w:val="28"/>
        </w:rPr>
        <w:t xml:space="preserve"> Н.Я.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4. Лицу, ответственному за обеспечение безопасного накопления отработанных ртутьсодержащих ламп и их передачу: </w:t>
      </w: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lastRenderedPageBreak/>
        <w:t>- организовать ведение журнала учета поступающих отработанных ртутьсодержащих ламп, по форме согласно приложению к настоящему постановлению</w:t>
      </w:r>
      <w:proofErr w:type="gramStart"/>
      <w:r w:rsidRPr="009841F0">
        <w:rPr>
          <w:sz w:val="28"/>
          <w:szCs w:val="28"/>
        </w:rPr>
        <w:t>..</w:t>
      </w:r>
      <w:proofErr w:type="gramEnd"/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1F0">
        <w:rPr>
          <w:sz w:val="28"/>
          <w:szCs w:val="28"/>
        </w:rPr>
        <w:t>- информирование потребителей о расположении  места накопления отработанных ртутьсодержащих ламп.</w:t>
      </w:r>
    </w:p>
    <w:p w:rsidR="000B2A5C" w:rsidRPr="000A377B" w:rsidRDefault="00BB1A96" w:rsidP="000B2A5C">
      <w:pPr>
        <w:pStyle w:val="a6"/>
        <w:shd w:val="clear" w:color="auto" w:fill="auto"/>
        <w:ind w:left="20" w:right="80"/>
        <w:rPr>
          <w:rFonts w:ascii="Times New Roman" w:hAnsi="Times New Roman" w:cs="Times New Roman"/>
          <w:color w:val="FF0000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5. Информация об организации  создания места накопления отработанных ртутьсодержащих ламп у потребителей размещается на официальном сайте Администрации </w:t>
      </w:r>
      <w:proofErr w:type="spellStart"/>
      <w:r w:rsidR="000A377B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Pr="00BB1A96">
          <w:rPr>
            <w:rStyle w:val="a4"/>
            <w:rFonts w:ascii="Times New Roman" w:hAnsi="Times New Roman" w:cs="Times New Roman"/>
            <w:sz w:val="28"/>
            <w:szCs w:val="28"/>
          </w:rPr>
          <w:t>http:/</w:t>
        </w:r>
      </w:hyperlink>
      <w:r w:rsidRPr="00BB1A96">
        <w:rPr>
          <w:rFonts w:ascii="Times New Roman" w:hAnsi="Times New Roman" w:cs="Times New Roman"/>
          <w:sz w:val="28"/>
          <w:szCs w:val="28"/>
        </w:rPr>
        <w:t>/</w:t>
      </w:r>
      <w:r w:rsidRPr="00BB1A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62671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0A377B">
        <w:rPr>
          <w:rFonts w:ascii="Times New Roman" w:hAnsi="Times New Roman" w:cs="Times New Roman"/>
          <w:sz w:val="28"/>
          <w:szCs w:val="28"/>
          <w:u w:val="single"/>
        </w:rPr>
        <w:t>арыжский</w:t>
      </w:r>
      <w:proofErr w:type="spellEnd"/>
      <w:r w:rsidR="008626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62671">
        <w:rPr>
          <w:rFonts w:ascii="Times New Roman" w:hAnsi="Times New Roman" w:cs="Times New Roman"/>
          <w:sz w:val="28"/>
          <w:szCs w:val="28"/>
          <w:u w:val="single"/>
        </w:rPr>
        <w:t>рф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, на информационных стендах, расположенных на территории </w:t>
      </w:r>
      <w:proofErr w:type="spellStart"/>
      <w:r w:rsidR="000A377B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BB1A96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Pr="0086267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0A377B" w:rsidRPr="008626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26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A37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62671" w:rsidRPr="00862671" w:rsidRDefault="00862671" w:rsidP="008626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1-й – здание Администрации  </w:t>
      </w:r>
      <w:proofErr w:type="spellStart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Карыжского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района;</w:t>
      </w:r>
    </w:p>
    <w:p w:rsidR="00862671" w:rsidRDefault="00862671" w:rsidP="008626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2-й –  здание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арыжского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филиала МКОУ «</w:t>
      </w:r>
      <w:proofErr w:type="spellStart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Коровяковская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района,</w:t>
      </w:r>
    </w:p>
    <w:p w:rsidR="00BB1A96" w:rsidRPr="00862671" w:rsidRDefault="00862671" w:rsidP="008626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3-й – здание  </w:t>
      </w:r>
      <w:proofErr w:type="spellStart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Карыжского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Дома культуры </w:t>
      </w:r>
      <w:proofErr w:type="spellStart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862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BB1A96" w:rsidRDefault="00BB1A96" w:rsidP="000B2A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1A96">
        <w:rPr>
          <w:rFonts w:ascii="Times New Roman" w:hAnsi="Times New Roman" w:cs="Times New Roman"/>
          <w:sz w:val="28"/>
          <w:szCs w:val="28"/>
        </w:rPr>
        <w:t xml:space="preserve">  </w:t>
      </w:r>
      <w:r w:rsidRPr="00C40246">
        <w:rPr>
          <w:rFonts w:ascii="Times New Roman" w:hAnsi="Times New Roman"/>
          <w:sz w:val="28"/>
          <w:szCs w:val="28"/>
        </w:rPr>
        <w:t>6</w:t>
      </w:r>
      <w:r w:rsidRPr="00B2626B">
        <w:rPr>
          <w:rFonts w:ascii="Times New Roman" w:hAnsi="Times New Roman"/>
          <w:sz w:val="28"/>
          <w:szCs w:val="28"/>
        </w:rPr>
        <w:t>. Настоящее постано</w:t>
      </w:r>
      <w:r>
        <w:rPr>
          <w:rFonts w:ascii="Times New Roman" w:hAnsi="Times New Roman"/>
          <w:sz w:val="28"/>
          <w:szCs w:val="28"/>
        </w:rPr>
        <w:t xml:space="preserve">вление подлежит обнародованию </w:t>
      </w:r>
      <w:r w:rsidRPr="00B2626B">
        <w:rPr>
          <w:rFonts w:ascii="Times New Roman" w:hAnsi="Times New Roman"/>
          <w:sz w:val="28"/>
          <w:szCs w:val="28"/>
        </w:rPr>
        <w:t>и размещению на официальном сайте в информационно</w:t>
      </w:r>
      <w:r w:rsidRPr="00B2626B">
        <w:rPr>
          <w:rFonts w:ascii="Times New Roman" w:hAnsi="Times New Roman"/>
          <w:sz w:val="28"/>
          <w:szCs w:val="28"/>
        </w:rPr>
        <w:softHyphen/>
        <w:t>-телекоммуникационной</w:t>
      </w:r>
      <w:r w:rsidRPr="0003568E">
        <w:rPr>
          <w:rFonts w:ascii="Times New Roman" w:hAnsi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841F0">
        <w:rPr>
          <w:sz w:val="28"/>
          <w:szCs w:val="28"/>
        </w:rPr>
        <w:t xml:space="preserve"> </w:t>
      </w:r>
      <w:r w:rsidRPr="0003568E">
        <w:rPr>
          <w:rFonts w:ascii="Times New Roman" w:hAnsi="Times New Roman"/>
          <w:sz w:val="28"/>
          <w:szCs w:val="28"/>
        </w:rPr>
        <w:t xml:space="preserve">вступает в </w:t>
      </w:r>
      <w:r>
        <w:rPr>
          <w:rFonts w:ascii="Times New Roman" w:hAnsi="Times New Roman"/>
          <w:sz w:val="28"/>
          <w:szCs w:val="28"/>
        </w:rPr>
        <w:t>силу с момента его подписания</w:t>
      </w:r>
      <w:r w:rsidRPr="0003568E">
        <w:rPr>
          <w:rFonts w:ascii="Times New Roman" w:hAnsi="Times New Roman"/>
          <w:sz w:val="28"/>
          <w:szCs w:val="28"/>
        </w:rPr>
        <w:t>.</w:t>
      </w:r>
    </w:p>
    <w:p w:rsidR="00BB1A96" w:rsidRPr="0003568E" w:rsidRDefault="00BB1A96" w:rsidP="00BB1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A96" w:rsidRPr="009841F0" w:rsidRDefault="00BB1A96" w:rsidP="00BB1A96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41F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B1A96" w:rsidRPr="00A53816" w:rsidRDefault="00BB1A96" w:rsidP="00BB1A9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4CA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="000A377B">
        <w:rPr>
          <w:rFonts w:ascii="Times New Roman" w:hAnsi="Times New Roman"/>
          <w:color w:val="000000"/>
          <w:sz w:val="28"/>
          <w:szCs w:val="28"/>
        </w:rPr>
        <w:t>Карыжского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Глушковского района                                                          </w:t>
      </w:r>
      <w:r w:rsidR="000A377B">
        <w:rPr>
          <w:rFonts w:ascii="Times New Roman" w:hAnsi="Times New Roman"/>
          <w:color w:val="000000"/>
          <w:sz w:val="28"/>
          <w:szCs w:val="28"/>
        </w:rPr>
        <w:t>А.В.Бураченко</w:t>
      </w: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BB1A96" w:rsidRDefault="00BB1A96" w:rsidP="00BB1A96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62671" w:rsidRDefault="00862671" w:rsidP="00BB1A96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</w:p>
    <w:p w:rsidR="00BB1A96" w:rsidRPr="009841F0" w:rsidRDefault="00BB1A96" w:rsidP="00862671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B1A96" w:rsidRDefault="00BB1A96" w:rsidP="00862671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</w:t>
      </w:r>
      <w:r w:rsidRPr="009841F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BB1A96" w:rsidRPr="009841F0" w:rsidRDefault="00BB1A96" w:rsidP="00862671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0A377B">
        <w:rPr>
          <w:rFonts w:ascii="Times New Roman" w:hAnsi="Times New Roman"/>
          <w:sz w:val="24"/>
          <w:szCs w:val="24"/>
        </w:rPr>
        <w:t>Карыжского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B1A96" w:rsidRPr="00BB1A96" w:rsidRDefault="00BB1A96" w:rsidP="00862671">
      <w:pPr>
        <w:shd w:val="clear" w:color="auto" w:fill="FFFFFF"/>
        <w:spacing w:after="0"/>
        <w:ind w:left="2832"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5256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552565" w:rsidRPr="00552565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2671">
        <w:rPr>
          <w:rFonts w:ascii="Times New Roman" w:hAnsi="Times New Roman"/>
          <w:color w:val="000000" w:themeColor="text1"/>
          <w:sz w:val="24"/>
          <w:szCs w:val="24"/>
        </w:rPr>
        <w:t>03.03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.2023г.  </w:t>
      </w:r>
      <w:r w:rsidRPr="00BB1A9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5525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2671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(______________________________________________________ (наименование организации)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Ответственный за ведение журнала ________________________________________________</w:t>
      </w:r>
    </w:p>
    <w:p w:rsidR="00BB1A96" w:rsidRPr="009841F0" w:rsidRDefault="00BB1A96" w:rsidP="00BB1A9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BB1A96" w:rsidRPr="009841F0" w:rsidTr="00794D68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BB1A96" w:rsidRPr="009841F0" w:rsidTr="00794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A96" w:rsidRPr="009841F0" w:rsidRDefault="00BB1A96" w:rsidP="00794D68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BB1A96" w:rsidRPr="009841F0" w:rsidTr="00794D68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1A96" w:rsidRPr="009841F0" w:rsidRDefault="00BB1A96" w:rsidP="00794D6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BB1A96" w:rsidRPr="009841F0" w:rsidRDefault="00BB1A96" w:rsidP="00BB1A96">
      <w:pPr>
        <w:rPr>
          <w:rFonts w:ascii="Times New Roman" w:hAnsi="Times New Roman"/>
          <w:vanish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A96" w:rsidRPr="009841F0" w:rsidRDefault="00BB1A96" w:rsidP="00BB1A9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841F0">
        <w:rPr>
          <w:rFonts w:ascii="Times New Roman" w:hAnsi="Times New Roman"/>
          <w:sz w:val="24"/>
          <w:szCs w:val="24"/>
        </w:rPr>
        <w:t xml:space="preserve"> </w:t>
      </w:r>
    </w:p>
    <w:p w:rsidR="00BB1A96" w:rsidRPr="009841F0" w:rsidRDefault="00BB1A96" w:rsidP="00BB1A96">
      <w:pPr>
        <w:jc w:val="both"/>
        <w:rPr>
          <w:rFonts w:ascii="Times New Roman" w:hAnsi="Times New Roman"/>
          <w:sz w:val="24"/>
          <w:szCs w:val="24"/>
        </w:rPr>
      </w:pPr>
    </w:p>
    <w:p w:rsidR="00BB1A96" w:rsidRPr="004474BF" w:rsidRDefault="00BB1A96" w:rsidP="00BB1A96"/>
    <w:p w:rsidR="00BB1A96" w:rsidRPr="00976E28" w:rsidRDefault="00BB1A96" w:rsidP="00BB1A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B1A96" w:rsidRDefault="00BB1A96" w:rsidP="00BB1A96">
      <w:pPr>
        <w:pStyle w:val="a3"/>
      </w:pPr>
    </w:p>
    <w:sectPr w:rsidR="00BB1A96" w:rsidSect="00C7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6"/>
    <w:rsid w:val="00042D22"/>
    <w:rsid w:val="000A377B"/>
    <w:rsid w:val="000B2A5C"/>
    <w:rsid w:val="00552565"/>
    <w:rsid w:val="0078466C"/>
    <w:rsid w:val="007A0E62"/>
    <w:rsid w:val="00862671"/>
    <w:rsid w:val="008A03EE"/>
    <w:rsid w:val="00BB1A96"/>
    <w:rsid w:val="00C73F7D"/>
    <w:rsid w:val="00D620A3"/>
    <w:rsid w:val="00E0654A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A96"/>
    <w:pPr>
      <w:spacing w:after="0" w:line="240" w:lineRule="auto"/>
    </w:pPr>
  </w:style>
  <w:style w:type="character" w:styleId="a4">
    <w:name w:val="Hyperlink"/>
    <w:rsid w:val="00BB1A96"/>
    <w:rPr>
      <w:color w:val="0000FF"/>
      <w:u w:val="single"/>
    </w:rPr>
  </w:style>
  <w:style w:type="paragraph" w:customStyle="1" w:styleId="indent1">
    <w:name w:val="indent_1"/>
    <w:basedOn w:val="a"/>
    <w:rsid w:val="00BB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BB1A96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BB1A96"/>
    <w:pPr>
      <w:shd w:val="clear" w:color="auto" w:fill="FFFFFF"/>
      <w:spacing w:after="0" w:line="307" w:lineRule="exact"/>
      <w:ind w:firstLine="620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1A96"/>
  </w:style>
  <w:style w:type="paragraph" w:styleId="a7">
    <w:name w:val="Balloon Text"/>
    <w:basedOn w:val="a"/>
    <w:link w:val="a8"/>
    <w:uiPriority w:val="99"/>
    <w:semiHidden/>
    <w:unhideWhenUsed/>
    <w:rsid w:val="0004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D5EE-59E7-4DA3-A0A0-3C748C72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2023-03-02T10:02:00Z</cp:lastPrinted>
  <dcterms:created xsi:type="dcterms:W3CDTF">2023-04-03T10:27:00Z</dcterms:created>
  <dcterms:modified xsi:type="dcterms:W3CDTF">2023-04-03T10:27:00Z</dcterms:modified>
</cp:coreProperties>
</file>